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58F" w:rsidRPr="00785D8E" w:rsidRDefault="0010058F" w:rsidP="0001350E">
      <w:pPr>
        <w:pStyle w:val="ListParagraph"/>
        <w:spacing w:after="120"/>
        <w:jc w:val="center"/>
        <w:rPr>
          <w:sz w:val="28"/>
          <w:szCs w:val="28"/>
        </w:rPr>
      </w:pPr>
      <w:r>
        <w:rPr>
          <w:sz w:val="28"/>
          <w:szCs w:val="28"/>
        </w:rPr>
        <w:t xml:space="preserve">Запрос № </w:t>
      </w:r>
      <w:r w:rsidRPr="005826D4">
        <w:rPr>
          <w:b/>
          <w:sz w:val="28"/>
          <w:szCs w:val="28"/>
        </w:rPr>
        <w:t>5/2019</w:t>
      </w:r>
    </w:p>
    <w:p w:rsidR="0010058F" w:rsidRPr="00785D8E" w:rsidRDefault="0010058F" w:rsidP="0001350E">
      <w:pPr>
        <w:pStyle w:val="ListParagraph"/>
        <w:spacing w:after="120"/>
        <w:jc w:val="center"/>
        <w:rPr>
          <w:sz w:val="28"/>
          <w:szCs w:val="28"/>
        </w:rPr>
      </w:pPr>
      <w:r w:rsidRPr="00785D8E">
        <w:rPr>
          <w:sz w:val="28"/>
          <w:szCs w:val="28"/>
        </w:rPr>
        <w:t>на предоставление ценовой информации</w:t>
      </w:r>
    </w:p>
    <w:p w:rsidR="0010058F" w:rsidRPr="00785D8E" w:rsidRDefault="0010058F" w:rsidP="00CF2F66">
      <w:pPr>
        <w:pStyle w:val="ListParagraph"/>
        <w:spacing w:after="120"/>
        <w:jc w:val="center"/>
        <w:rPr>
          <w:sz w:val="28"/>
          <w:szCs w:val="28"/>
        </w:rPr>
      </w:pPr>
      <w:r w:rsidRPr="00785D8E">
        <w:rPr>
          <w:sz w:val="28"/>
          <w:szCs w:val="28"/>
        </w:rPr>
        <w:t>по сопровождению, технической поддержке и доработке автоматизированной системы управления профессиональным пенсионным страхованием многоуровневой автоматизированной системы управления информацией Фонда социальной защиты населения Министерства труда и социальной защиты Республики Беларусь (АСУ ППС)</w:t>
      </w:r>
    </w:p>
    <w:p w:rsidR="0010058F" w:rsidRPr="00785D8E" w:rsidRDefault="0010058F" w:rsidP="0001350E">
      <w:pPr>
        <w:pStyle w:val="ListParagraph"/>
        <w:spacing w:after="120"/>
        <w:jc w:val="both"/>
        <w:rPr>
          <w:sz w:val="28"/>
          <w:szCs w:val="28"/>
        </w:rPr>
      </w:pPr>
    </w:p>
    <w:p w:rsidR="0010058F" w:rsidRPr="00785D8E" w:rsidRDefault="0010058F" w:rsidP="0001350E">
      <w:pPr>
        <w:pStyle w:val="ListParagraph"/>
        <w:spacing w:after="120"/>
        <w:jc w:val="right"/>
        <w:rPr>
          <w:sz w:val="28"/>
          <w:szCs w:val="28"/>
        </w:rPr>
      </w:pPr>
      <w:r>
        <w:rPr>
          <w:sz w:val="28"/>
          <w:szCs w:val="28"/>
        </w:rPr>
        <w:t>Размещен на сайте Фонда «6</w:t>
      </w:r>
      <w:r w:rsidRPr="00785D8E">
        <w:rPr>
          <w:sz w:val="28"/>
          <w:szCs w:val="28"/>
        </w:rPr>
        <w:t>»</w:t>
      </w:r>
      <w:r>
        <w:rPr>
          <w:sz w:val="28"/>
          <w:szCs w:val="28"/>
        </w:rPr>
        <w:t xml:space="preserve"> ноября </w:t>
      </w:r>
      <w:smartTag w:uri="urn:schemas-microsoft-com:office:smarttags" w:element="metricconverter">
        <w:smartTagPr>
          <w:attr w:name="ProductID" w:val="2018 г"/>
        </w:smartTagPr>
        <w:r>
          <w:rPr>
            <w:sz w:val="28"/>
            <w:szCs w:val="28"/>
          </w:rPr>
          <w:t>2018</w:t>
        </w:r>
        <w:r w:rsidRPr="00785D8E">
          <w:rPr>
            <w:sz w:val="28"/>
            <w:szCs w:val="28"/>
          </w:rPr>
          <w:t xml:space="preserve"> г</w:t>
        </w:r>
      </w:smartTag>
      <w:r w:rsidRPr="00785D8E">
        <w:rPr>
          <w:sz w:val="28"/>
          <w:szCs w:val="28"/>
        </w:rPr>
        <w:t>.</w:t>
      </w:r>
    </w:p>
    <w:p w:rsidR="0010058F" w:rsidRPr="00785D8E" w:rsidRDefault="0010058F" w:rsidP="0001350E">
      <w:pPr>
        <w:pStyle w:val="ListParagraph"/>
        <w:spacing w:after="120"/>
        <w:jc w:val="both"/>
        <w:rPr>
          <w:sz w:val="28"/>
          <w:szCs w:val="28"/>
        </w:rPr>
      </w:pPr>
    </w:p>
    <w:p w:rsidR="0010058F" w:rsidRPr="00785D8E" w:rsidRDefault="0010058F" w:rsidP="0001350E">
      <w:pPr>
        <w:pStyle w:val="ListParagraph"/>
        <w:spacing w:after="120"/>
        <w:ind w:firstLine="696"/>
        <w:jc w:val="both"/>
        <w:rPr>
          <w:sz w:val="28"/>
          <w:szCs w:val="28"/>
        </w:rPr>
      </w:pPr>
      <w:r w:rsidRPr="00785D8E">
        <w:rPr>
          <w:sz w:val="28"/>
          <w:szCs w:val="28"/>
        </w:rPr>
        <w:t xml:space="preserve">Фонд социальной защиты населения Министерства труда и социальной защиты Республики Беларусь (далее - Фонд) просит в срок </w:t>
      </w:r>
      <w:r>
        <w:rPr>
          <w:b/>
          <w:sz w:val="28"/>
          <w:szCs w:val="28"/>
        </w:rPr>
        <w:t>не позднее 14</w:t>
      </w:r>
      <w:r w:rsidRPr="00785D8E">
        <w:rPr>
          <w:b/>
          <w:sz w:val="28"/>
          <w:szCs w:val="28"/>
        </w:rPr>
        <w:t>.1</w:t>
      </w:r>
      <w:r>
        <w:rPr>
          <w:b/>
          <w:sz w:val="28"/>
          <w:szCs w:val="28"/>
        </w:rPr>
        <w:t>1</w:t>
      </w:r>
      <w:r w:rsidRPr="00785D8E">
        <w:rPr>
          <w:b/>
          <w:sz w:val="28"/>
          <w:szCs w:val="28"/>
        </w:rPr>
        <w:t>.201</w:t>
      </w:r>
      <w:r>
        <w:rPr>
          <w:b/>
          <w:sz w:val="28"/>
          <w:szCs w:val="28"/>
        </w:rPr>
        <w:t>8</w:t>
      </w:r>
      <w:r w:rsidRPr="00785D8E">
        <w:rPr>
          <w:sz w:val="28"/>
          <w:szCs w:val="28"/>
        </w:rPr>
        <w:t xml:space="preserve"> предоставить ориентировочную цену услуг по форме (Приложение 1), в случае оказания их Фонду на предлагаемых условиях (Приложение 2).</w:t>
      </w:r>
    </w:p>
    <w:p w:rsidR="0010058F" w:rsidRPr="00785D8E" w:rsidRDefault="0010058F" w:rsidP="0001350E">
      <w:pPr>
        <w:pStyle w:val="ListParagraph"/>
        <w:spacing w:after="120"/>
        <w:ind w:firstLine="696"/>
        <w:jc w:val="both"/>
        <w:rPr>
          <w:sz w:val="28"/>
          <w:szCs w:val="28"/>
        </w:rPr>
      </w:pPr>
      <w:r w:rsidRPr="00785D8E">
        <w:rPr>
          <w:sz w:val="28"/>
          <w:szCs w:val="28"/>
        </w:rPr>
        <w:t>Ориентировочная цена включает в себя стоимость предмета предстоящей государственной закупки с учетом конъюнктуры рынка по предмету государственной закупки, включающая предполагаемую общую сумму выплат заказчиком поставщику (подрядчику, исполнителю) за поставку или приобретение иным способом товаров (выполнение работ, оказание услуг), налог на добавленную стоимость и другие налоги, сборы (пошлины), иные обязательные платежи, установленные законодательством и уплачиваемые заказчиком в связи с осуществлением такой государственной закупки, а также стоимость прав на объекты интеллектуальной собственности и средств вычислительной техники, которые будут использованы Исполнителем в процессе оказания услуг и без которых невозможно функционирование информационной системы, в отношении которой закупаются услуги).</w:t>
      </w:r>
    </w:p>
    <w:p w:rsidR="0010058F" w:rsidRPr="00785D8E" w:rsidRDefault="0010058F" w:rsidP="0001350E">
      <w:pPr>
        <w:pStyle w:val="ListParagraph"/>
        <w:spacing w:after="120"/>
        <w:jc w:val="both"/>
        <w:rPr>
          <w:sz w:val="28"/>
          <w:szCs w:val="28"/>
        </w:rPr>
      </w:pPr>
    </w:p>
    <w:p w:rsidR="0010058F" w:rsidRPr="00785D8E" w:rsidRDefault="0010058F" w:rsidP="0001350E">
      <w:pPr>
        <w:pStyle w:val="ListParagraph"/>
        <w:spacing w:after="120"/>
        <w:jc w:val="both"/>
        <w:rPr>
          <w:sz w:val="28"/>
          <w:szCs w:val="28"/>
        </w:rPr>
      </w:pPr>
      <w:r w:rsidRPr="00785D8E">
        <w:rPr>
          <w:sz w:val="28"/>
          <w:szCs w:val="28"/>
        </w:rPr>
        <w:t xml:space="preserve">Приложения: </w:t>
      </w:r>
      <w:r w:rsidRPr="00785D8E">
        <w:rPr>
          <w:sz w:val="28"/>
          <w:szCs w:val="28"/>
        </w:rPr>
        <w:tab/>
        <w:t xml:space="preserve">1. Форма ценовой информации на 1л. в 1экз </w:t>
      </w:r>
    </w:p>
    <w:p w:rsidR="0010058F" w:rsidRPr="00785D8E" w:rsidRDefault="0010058F" w:rsidP="00D32194">
      <w:pPr>
        <w:pStyle w:val="ListParagraph"/>
        <w:spacing w:after="120"/>
        <w:jc w:val="both"/>
        <w:rPr>
          <w:sz w:val="28"/>
          <w:szCs w:val="28"/>
        </w:rPr>
      </w:pPr>
      <w:r w:rsidRPr="00785D8E">
        <w:rPr>
          <w:sz w:val="28"/>
          <w:szCs w:val="28"/>
        </w:rPr>
        <w:tab/>
      </w:r>
      <w:r w:rsidRPr="00785D8E">
        <w:rPr>
          <w:sz w:val="28"/>
          <w:szCs w:val="28"/>
        </w:rPr>
        <w:tab/>
      </w:r>
      <w:r w:rsidRPr="00785D8E">
        <w:rPr>
          <w:sz w:val="28"/>
          <w:szCs w:val="28"/>
        </w:rPr>
        <w:tab/>
        <w:t xml:space="preserve">2. </w:t>
      </w:r>
      <w:r>
        <w:rPr>
          <w:sz w:val="28"/>
          <w:szCs w:val="28"/>
        </w:rPr>
        <w:t>Задание на оказание услуг на  15</w:t>
      </w:r>
      <w:r w:rsidRPr="00785D8E">
        <w:rPr>
          <w:sz w:val="28"/>
          <w:szCs w:val="28"/>
        </w:rPr>
        <w:t>л. в  1 экз.</w:t>
      </w:r>
    </w:p>
    <w:p w:rsidR="0010058F" w:rsidRPr="00785D8E" w:rsidRDefault="0010058F" w:rsidP="0001350E">
      <w:pPr>
        <w:pStyle w:val="ListParagraph"/>
        <w:spacing w:after="120"/>
        <w:jc w:val="both"/>
        <w:rPr>
          <w:sz w:val="28"/>
          <w:szCs w:val="28"/>
        </w:rPr>
      </w:pPr>
    </w:p>
    <w:p w:rsidR="0010058F" w:rsidRPr="00785D8E" w:rsidRDefault="0010058F" w:rsidP="00272F97">
      <w:pPr>
        <w:pStyle w:val="ListParagraph"/>
        <w:spacing w:after="120"/>
        <w:rPr>
          <w:sz w:val="28"/>
          <w:szCs w:val="28"/>
        </w:rPr>
      </w:pPr>
      <w:r w:rsidRPr="00785D8E">
        <w:rPr>
          <w:sz w:val="28"/>
          <w:szCs w:val="28"/>
        </w:rPr>
        <w:t xml:space="preserve">Заместитель </w:t>
      </w:r>
      <w:r w:rsidRPr="00785D8E">
        <w:rPr>
          <w:sz w:val="28"/>
          <w:szCs w:val="28"/>
        </w:rPr>
        <w:br/>
        <w:t>управляющего  Фондом</w:t>
      </w:r>
      <w:r w:rsidRPr="00785D8E">
        <w:rPr>
          <w:sz w:val="28"/>
          <w:szCs w:val="28"/>
        </w:rPr>
        <w:tab/>
        <w:t xml:space="preserve">                                   Ю.Н.Бердникова</w:t>
      </w:r>
    </w:p>
    <w:p w:rsidR="0010058F" w:rsidRPr="00785D8E" w:rsidRDefault="0010058F" w:rsidP="00272F97">
      <w:pPr>
        <w:pStyle w:val="ListParagraph"/>
        <w:spacing w:after="120"/>
        <w:rPr>
          <w:sz w:val="28"/>
          <w:szCs w:val="28"/>
        </w:rPr>
      </w:pPr>
    </w:p>
    <w:p w:rsidR="0010058F" w:rsidRPr="00785D8E" w:rsidRDefault="0010058F">
      <w:pPr>
        <w:spacing w:after="200" w:line="276" w:lineRule="auto"/>
        <w:rPr>
          <w:sz w:val="28"/>
          <w:szCs w:val="28"/>
        </w:rPr>
      </w:pPr>
      <w:r w:rsidRPr="00785D8E">
        <w:rPr>
          <w:sz w:val="28"/>
          <w:szCs w:val="28"/>
        </w:rPr>
        <w:br w:type="page"/>
      </w:r>
    </w:p>
    <w:p w:rsidR="0010058F" w:rsidRPr="00785D8E" w:rsidRDefault="0010058F" w:rsidP="00272F97">
      <w:pPr>
        <w:pStyle w:val="ListParagraph"/>
        <w:spacing w:after="120"/>
        <w:rPr>
          <w:sz w:val="28"/>
          <w:szCs w:val="28"/>
        </w:rPr>
      </w:pPr>
    </w:p>
    <w:p w:rsidR="0010058F" w:rsidRPr="00785D8E" w:rsidRDefault="0010058F" w:rsidP="00F04F53">
      <w:pPr>
        <w:pStyle w:val="ListParagraph"/>
        <w:spacing w:after="120"/>
        <w:jc w:val="right"/>
        <w:rPr>
          <w:sz w:val="28"/>
          <w:szCs w:val="28"/>
        </w:rPr>
      </w:pPr>
      <w:r w:rsidRPr="00785D8E">
        <w:rPr>
          <w:sz w:val="28"/>
          <w:szCs w:val="28"/>
        </w:rPr>
        <w:t>Приложение 1</w:t>
      </w:r>
    </w:p>
    <w:p w:rsidR="0010058F" w:rsidRPr="00785D8E" w:rsidRDefault="0010058F" w:rsidP="00487FB8">
      <w:pPr>
        <w:pStyle w:val="ConsPlusNonformat"/>
        <w:ind w:firstLine="708"/>
        <w:rPr>
          <w:rFonts w:ascii="Times New Roman" w:hAnsi="Times New Roman" w:cs="Times New Roman"/>
          <w:sz w:val="28"/>
          <w:szCs w:val="28"/>
        </w:rPr>
      </w:pPr>
      <w:r w:rsidRPr="00785D8E">
        <w:rPr>
          <w:rFonts w:ascii="Times New Roman" w:hAnsi="Times New Roman" w:cs="Times New Roman"/>
          <w:sz w:val="28"/>
          <w:szCs w:val="28"/>
        </w:rPr>
        <w:t>Реквизиты бланка</w:t>
      </w:r>
    </w:p>
    <w:p w:rsidR="0010058F" w:rsidRPr="00785D8E" w:rsidRDefault="0010058F" w:rsidP="00487FB8">
      <w:pPr>
        <w:pStyle w:val="ConsPlusNonformat"/>
        <w:rPr>
          <w:rFonts w:ascii="Times New Roman" w:hAnsi="Times New Roman" w:cs="Times New Roman"/>
          <w:sz w:val="28"/>
          <w:szCs w:val="28"/>
        </w:rPr>
      </w:pPr>
      <w:r w:rsidRPr="00785D8E">
        <w:rPr>
          <w:rFonts w:ascii="Times New Roman" w:hAnsi="Times New Roman" w:cs="Times New Roman"/>
          <w:sz w:val="28"/>
          <w:szCs w:val="28"/>
        </w:rPr>
        <w:tab/>
        <w:t>(угловой штамп)</w:t>
      </w:r>
    </w:p>
    <w:p w:rsidR="0010058F" w:rsidRPr="00785D8E" w:rsidRDefault="0010058F" w:rsidP="00487FB8">
      <w:pPr>
        <w:pStyle w:val="ListParagraph"/>
        <w:spacing w:after="120"/>
        <w:jc w:val="both"/>
        <w:rPr>
          <w:sz w:val="28"/>
          <w:szCs w:val="28"/>
        </w:rPr>
      </w:pPr>
    </w:p>
    <w:p w:rsidR="0010058F" w:rsidRPr="00785D8E" w:rsidRDefault="0010058F" w:rsidP="00487FB8">
      <w:pPr>
        <w:pStyle w:val="ListParagraph"/>
        <w:spacing w:after="120"/>
        <w:jc w:val="center"/>
        <w:rPr>
          <w:sz w:val="28"/>
          <w:szCs w:val="28"/>
        </w:rPr>
      </w:pPr>
      <w:r w:rsidRPr="00785D8E">
        <w:rPr>
          <w:sz w:val="28"/>
          <w:szCs w:val="28"/>
        </w:rPr>
        <w:t>Ценовая информация на запрос №</w:t>
      </w:r>
      <w:r>
        <w:rPr>
          <w:b/>
          <w:sz w:val="28"/>
          <w:szCs w:val="28"/>
        </w:rPr>
        <w:t>5</w:t>
      </w:r>
      <w:r w:rsidRPr="00785D8E">
        <w:rPr>
          <w:b/>
          <w:sz w:val="28"/>
          <w:szCs w:val="28"/>
        </w:rPr>
        <w:t>/201</w:t>
      </w:r>
      <w:r>
        <w:rPr>
          <w:b/>
          <w:sz w:val="28"/>
          <w:szCs w:val="28"/>
        </w:rPr>
        <w:t>9</w:t>
      </w:r>
    </w:p>
    <w:p w:rsidR="0010058F" w:rsidRPr="00785D8E" w:rsidRDefault="0010058F" w:rsidP="00487FB8">
      <w:pPr>
        <w:pStyle w:val="ListParagraph"/>
        <w:spacing w:after="120"/>
        <w:jc w:val="center"/>
        <w:rPr>
          <w:i/>
          <w:sz w:val="28"/>
          <w:szCs w:val="28"/>
        </w:rPr>
      </w:pPr>
      <w:r w:rsidRPr="00785D8E">
        <w:rPr>
          <w:i/>
          <w:sz w:val="28"/>
          <w:szCs w:val="28"/>
        </w:rPr>
        <w:t xml:space="preserve">                                                                                   (номер запроса)</w:t>
      </w:r>
    </w:p>
    <w:p w:rsidR="0010058F" w:rsidRPr="00785D8E" w:rsidRDefault="0010058F" w:rsidP="00CF2F66">
      <w:pPr>
        <w:pStyle w:val="ListParagraph"/>
        <w:spacing w:after="120"/>
        <w:jc w:val="center"/>
        <w:rPr>
          <w:sz w:val="28"/>
          <w:szCs w:val="28"/>
        </w:rPr>
      </w:pPr>
      <w:r w:rsidRPr="00785D8E">
        <w:rPr>
          <w:sz w:val="28"/>
          <w:szCs w:val="28"/>
        </w:rPr>
        <w:t>по сопровождению, технической поддержке и доработке автоматизированной системы управления профессиональным пенсионным страхованием многоуровневой автоматизированной системы управления информацией Фонда социальной защиты населения Министерства труда и социальной защиты Республики Беларусь (АСУ ППС)</w:t>
      </w:r>
    </w:p>
    <w:p w:rsidR="0010058F" w:rsidRPr="00785D8E" w:rsidRDefault="0010058F" w:rsidP="00BD15E7">
      <w:pPr>
        <w:spacing w:after="120"/>
        <w:ind w:left="720"/>
        <w:jc w:val="center"/>
        <w:rPr>
          <w:i/>
          <w:sz w:val="28"/>
          <w:szCs w:val="28"/>
        </w:rPr>
      </w:pPr>
      <w:r w:rsidRPr="00785D8E">
        <w:rPr>
          <w:i/>
          <w:sz w:val="28"/>
          <w:szCs w:val="28"/>
        </w:rPr>
        <w:t xml:space="preserve"> (наименование предмета закупки)</w:t>
      </w:r>
    </w:p>
    <w:p w:rsidR="0010058F" w:rsidRPr="00785D8E" w:rsidRDefault="0010058F" w:rsidP="00BD15E7">
      <w:pPr>
        <w:spacing w:after="120"/>
        <w:ind w:left="720"/>
        <w:jc w:val="both"/>
        <w:rPr>
          <w:sz w:val="28"/>
          <w:szCs w:val="28"/>
        </w:rPr>
      </w:pPr>
    </w:p>
    <w:p w:rsidR="0010058F" w:rsidRPr="00785D8E" w:rsidRDefault="0010058F" w:rsidP="00487FB8">
      <w:pPr>
        <w:pStyle w:val="ListParagraph"/>
        <w:spacing w:after="120"/>
        <w:jc w:val="both"/>
        <w:rPr>
          <w:sz w:val="28"/>
          <w:szCs w:val="28"/>
        </w:rPr>
      </w:pPr>
      <w:r w:rsidRPr="00785D8E">
        <w:rPr>
          <w:sz w:val="28"/>
          <w:szCs w:val="28"/>
        </w:rPr>
        <w:t xml:space="preserve">________________________________________________________ </w:t>
      </w:r>
    </w:p>
    <w:p w:rsidR="0010058F" w:rsidRPr="00785D8E" w:rsidRDefault="0010058F" w:rsidP="00487FB8">
      <w:pPr>
        <w:pStyle w:val="ListParagraph"/>
        <w:spacing w:after="120"/>
        <w:jc w:val="center"/>
        <w:rPr>
          <w:i/>
          <w:sz w:val="28"/>
          <w:szCs w:val="28"/>
        </w:rPr>
      </w:pPr>
      <w:r w:rsidRPr="00785D8E">
        <w:rPr>
          <w:i/>
          <w:sz w:val="28"/>
          <w:szCs w:val="28"/>
        </w:rPr>
        <w:t>(наименование организации)</w:t>
      </w:r>
    </w:p>
    <w:p w:rsidR="0010058F" w:rsidRPr="00785D8E" w:rsidRDefault="0010058F" w:rsidP="00487FB8">
      <w:pPr>
        <w:pStyle w:val="ListParagraph"/>
        <w:spacing w:after="120"/>
        <w:jc w:val="both"/>
        <w:rPr>
          <w:sz w:val="28"/>
          <w:szCs w:val="28"/>
        </w:rPr>
      </w:pPr>
      <w:r w:rsidRPr="00785D8E">
        <w:rPr>
          <w:sz w:val="28"/>
          <w:szCs w:val="28"/>
        </w:rPr>
        <w:t>сообщает, что ориентировочная цена услуг, в случае оказания их Фонду нашей организацией на условиях Задания на оказание услуг составит:</w:t>
      </w:r>
    </w:p>
    <w:p w:rsidR="0010058F" w:rsidRPr="00785D8E" w:rsidRDefault="0010058F" w:rsidP="00487FB8">
      <w:pPr>
        <w:pStyle w:val="ListParagraph"/>
        <w:spacing w:after="120"/>
        <w:jc w:val="both"/>
        <w:rPr>
          <w:sz w:val="28"/>
          <w:szCs w:val="28"/>
        </w:rPr>
      </w:pPr>
      <w:r w:rsidRPr="00785D8E">
        <w:rPr>
          <w:sz w:val="28"/>
          <w:szCs w:val="28"/>
        </w:rPr>
        <w:t>______________________ ___________________________________</w:t>
      </w:r>
    </w:p>
    <w:p w:rsidR="0010058F" w:rsidRPr="00785D8E" w:rsidRDefault="0010058F" w:rsidP="00487FB8">
      <w:pPr>
        <w:pStyle w:val="ListParagraph"/>
        <w:spacing w:after="120"/>
        <w:jc w:val="both"/>
        <w:rPr>
          <w:sz w:val="28"/>
          <w:szCs w:val="28"/>
        </w:rPr>
      </w:pPr>
      <w:r w:rsidRPr="00785D8E">
        <w:rPr>
          <w:sz w:val="28"/>
          <w:szCs w:val="28"/>
        </w:rPr>
        <w:t>(сумма цифрами)           (сумма прописью)</w:t>
      </w:r>
    </w:p>
    <w:p w:rsidR="0010058F" w:rsidRPr="00785D8E" w:rsidRDefault="0010058F" w:rsidP="00487FB8">
      <w:pPr>
        <w:pStyle w:val="ListParagraph"/>
        <w:spacing w:after="120"/>
        <w:jc w:val="both"/>
        <w:rPr>
          <w:sz w:val="28"/>
          <w:szCs w:val="28"/>
        </w:rPr>
      </w:pPr>
      <w:r w:rsidRPr="00785D8E">
        <w:rPr>
          <w:sz w:val="28"/>
          <w:szCs w:val="28"/>
        </w:rPr>
        <w:t>белорусских рублей (</w:t>
      </w:r>
      <w:r w:rsidRPr="00785D8E">
        <w:rPr>
          <w:sz w:val="28"/>
          <w:szCs w:val="28"/>
          <w:lang w:val="en-US"/>
        </w:rPr>
        <w:t>BYN</w:t>
      </w:r>
      <w:r w:rsidRPr="00785D8E">
        <w:rPr>
          <w:sz w:val="28"/>
          <w:szCs w:val="28"/>
        </w:rPr>
        <w:t>)</w:t>
      </w:r>
    </w:p>
    <w:p w:rsidR="0010058F" w:rsidRPr="00785D8E" w:rsidRDefault="0010058F" w:rsidP="00487FB8">
      <w:pPr>
        <w:pStyle w:val="ListParagraph"/>
        <w:spacing w:after="120"/>
        <w:jc w:val="both"/>
        <w:rPr>
          <w:sz w:val="28"/>
          <w:szCs w:val="28"/>
        </w:rPr>
      </w:pPr>
      <w:r w:rsidRPr="00785D8E">
        <w:rPr>
          <w:sz w:val="28"/>
          <w:szCs w:val="28"/>
        </w:rPr>
        <w:t>в том числе НДС: _______________ _________________________</w:t>
      </w:r>
    </w:p>
    <w:p w:rsidR="0010058F" w:rsidRPr="00785D8E" w:rsidRDefault="0010058F" w:rsidP="00487FB8">
      <w:pPr>
        <w:pStyle w:val="ListParagraph"/>
        <w:spacing w:after="120"/>
        <w:jc w:val="both"/>
        <w:rPr>
          <w:sz w:val="28"/>
          <w:szCs w:val="28"/>
        </w:rPr>
      </w:pPr>
      <w:r w:rsidRPr="00785D8E">
        <w:rPr>
          <w:sz w:val="28"/>
          <w:szCs w:val="28"/>
        </w:rPr>
        <w:t>(сумма цифрами)       (сумма прописью)</w:t>
      </w:r>
    </w:p>
    <w:p w:rsidR="0010058F" w:rsidRPr="00785D8E" w:rsidRDefault="0010058F" w:rsidP="00487FB8">
      <w:pPr>
        <w:pStyle w:val="ListParagraph"/>
        <w:spacing w:after="120"/>
        <w:jc w:val="both"/>
        <w:rPr>
          <w:sz w:val="28"/>
          <w:szCs w:val="28"/>
        </w:rPr>
      </w:pPr>
      <w:r w:rsidRPr="00785D8E">
        <w:rPr>
          <w:sz w:val="28"/>
          <w:szCs w:val="28"/>
        </w:rPr>
        <w:t>белорусских рублей (</w:t>
      </w:r>
      <w:r w:rsidRPr="00785D8E">
        <w:rPr>
          <w:sz w:val="28"/>
          <w:szCs w:val="28"/>
          <w:lang w:val="en-US"/>
        </w:rPr>
        <w:t>BYN</w:t>
      </w:r>
      <w:r w:rsidRPr="00785D8E">
        <w:rPr>
          <w:sz w:val="28"/>
          <w:szCs w:val="28"/>
        </w:rPr>
        <w:t>).</w:t>
      </w:r>
    </w:p>
    <w:p w:rsidR="0010058F" w:rsidRPr="00785D8E" w:rsidRDefault="0010058F" w:rsidP="00487FB8">
      <w:pPr>
        <w:pStyle w:val="ListParagraph"/>
        <w:spacing w:after="120"/>
        <w:ind w:firstLine="696"/>
        <w:jc w:val="both"/>
        <w:rPr>
          <w:sz w:val="28"/>
          <w:szCs w:val="28"/>
        </w:rPr>
      </w:pPr>
    </w:p>
    <w:p w:rsidR="0010058F" w:rsidRPr="00785D8E" w:rsidRDefault="0010058F" w:rsidP="00487FB8">
      <w:pPr>
        <w:pStyle w:val="ListParagraph"/>
        <w:spacing w:after="120"/>
        <w:jc w:val="both"/>
        <w:rPr>
          <w:sz w:val="28"/>
          <w:szCs w:val="28"/>
        </w:rPr>
      </w:pPr>
      <w:r w:rsidRPr="00785D8E">
        <w:rPr>
          <w:sz w:val="28"/>
          <w:szCs w:val="28"/>
        </w:rPr>
        <w:t>___________</w:t>
      </w:r>
      <w:r w:rsidRPr="00785D8E">
        <w:rPr>
          <w:sz w:val="28"/>
          <w:szCs w:val="28"/>
        </w:rPr>
        <w:tab/>
      </w:r>
      <w:r w:rsidRPr="00785D8E">
        <w:rPr>
          <w:sz w:val="28"/>
          <w:szCs w:val="28"/>
        </w:rPr>
        <w:tab/>
        <w:t>_________</w:t>
      </w:r>
      <w:r w:rsidRPr="00785D8E">
        <w:rPr>
          <w:sz w:val="28"/>
          <w:szCs w:val="28"/>
        </w:rPr>
        <w:tab/>
      </w:r>
      <w:r w:rsidRPr="00785D8E">
        <w:rPr>
          <w:sz w:val="28"/>
          <w:szCs w:val="28"/>
        </w:rPr>
        <w:tab/>
      </w:r>
      <w:r w:rsidRPr="00785D8E">
        <w:rPr>
          <w:sz w:val="28"/>
          <w:szCs w:val="28"/>
        </w:rPr>
        <w:tab/>
        <w:t>_________________</w:t>
      </w:r>
    </w:p>
    <w:p w:rsidR="0010058F" w:rsidRPr="00785D8E" w:rsidRDefault="0010058F" w:rsidP="00487FB8">
      <w:pPr>
        <w:pStyle w:val="ListParagraph"/>
        <w:spacing w:after="120"/>
        <w:jc w:val="both"/>
        <w:rPr>
          <w:sz w:val="28"/>
          <w:szCs w:val="28"/>
        </w:rPr>
      </w:pPr>
      <w:r w:rsidRPr="00785D8E">
        <w:rPr>
          <w:sz w:val="28"/>
          <w:szCs w:val="28"/>
        </w:rPr>
        <w:t>(должность)</w:t>
      </w:r>
      <w:r w:rsidRPr="00785D8E">
        <w:rPr>
          <w:sz w:val="28"/>
          <w:szCs w:val="28"/>
        </w:rPr>
        <w:tab/>
      </w:r>
      <w:r w:rsidRPr="00785D8E">
        <w:rPr>
          <w:sz w:val="28"/>
          <w:szCs w:val="28"/>
        </w:rPr>
        <w:tab/>
        <w:t>(подпись)</w:t>
      </w:r>
      <w:r w:rsidRPr="00785D8E">
        <w:rPr>
          <w:sz w:val="28"/>
          <w:szCs w:val="28"/>
        </w:rPr>
        <w:tab/>
      </w:r>
      <w:r w:rsidRPr="00785D8E">
        <w:rPr>
          <w:sz w:val="28"/>
          <w:szCs w:val="28"/>
        </w:rPr>
        <w:tab/>
        <w:t>(инициалы, фамилия)</w:t>
      </w:r>
    </w:p>
    <w:p w:rsidR="0010058F" w:rsidRPr="00785D8E" w:rsidRDefault="0010058F" w:rsidP="00487FB8">
      <w:pPr>
        <w:pStyle w:val="ListParagraph"/>
        <w:ind w:left="0"/>
        <w:jc w:val="both"/>
        <w:rPr>
          <w:sz w:val="28"/>
          <w:szCs w:val="28"/>
        </w:rPr>
      </w:pPr>
      <w:r w:rsidRPr="00785D8E">
        <w:rPr>
          <w:sz w:val="28"/>
          <w:szCs w:val="28"/>
        </w:rPr>
        <w:t xml:space="preserve">                                                                                  М.П.      </w:t>
      </w:r>
    </w:p>
    <w:p w:rsidR="0010058F" w:rsidRPr="00785D8E" w:rsidRDefault="0010058F" w:rsidP="00487FB8">
      <w:pPr>
        <w:pStyle w:val="ListParagraph"/>
        <w:ind w:left="0"/>
        <w:jc w:val="both"/>
        <w:rPr>
          <w:sz w:val="28"/>
          <w:szCs w:val="28"/>
        </w:rPr>
      </w:pPr>
    </w:p>
    <w:p w:rsidR="0010058F" w:rsidRPr="00785D8E" w:rsidRDefault="0010058F" w:rsidP="00487FB8">
      <w:pPr>
        <w:pStyle w:val="ListParagraph"/>
        <w:spacing w:after="120"/>
        <w:jc w:val="both"/>
        <w:rPr>
          <w:sz w:val="28"/>
          <w:szCs w:val="28"/>
        </w:rPr>
      </w:pPr>
    </w:p>
    <w:p w:rsidR="0010058F" w:rsidRPr="00A50100" w:rsidRDefault="0010058F" w:rsidP="005826D4">
      <w:pPr>
        <w:pStyle w:val="a"/>
        <w:rPr>
          <w:szCs w:val="28"/>
        </w:rPr>
      </w:pPr>
      <w:r w:rsidRPr="00785D8E">
        <w:rPr>
          <w:szCs w:val="28"/>
        </w:rPr>
        <w:br w:type="page"/>
      </w:r>
      <w:bookmarkStart w:id="0" w:name="_Toc263437496"/>
      <w:bookmarkStart w:id="1" w:name="_Toc210453040"/>
      <w:bookmarkStart w:id="2" w:name="_Toc136407823"/>
      <w:bookmarkStart w:id="3" w:name="_Toc206405798"/>
      <w:bookmarkStart w:id="4" w:name="_Toc266452784"/>
      <w:r>
        <w:rPr>
          <w:szCs w:val="28"/>
        </w:rPr>
        <w:t xml:space="preserve">                                                   </w:t>
      </w:r>
      <w:r w:rsidRPr="00A50100">
        <w:rPr>
          <w:szCs w:val="28"/>
        </w:rPr>
        <w:t>Пиложение 2</w:t>
      </w:r>
    </w:p>
    <w:p w:rsidR="0010058F" w:rsidRPr="00A50100" w:rsidRDefault="0010058F" w:rsidP="005826D4">
      <w:pPr>
        <w:pStyle w:val="a"/>
        <w:rPr>
          <w:szCs w:val="28"/>
        </w:rPr>
      </w:pPr>
      <w:r w:rsidRPr="00A50100">
        <w:rPr>
          <w:szCs w:val="28"/>
        </w:rPr>
        <w:t>ЗАДАНИЕ на оказание услуг</w:t>
      </w:r>
    </w:p>
    <w:p w:rsidR="0010058F" w:rsidRPr="00A50100" w:rsidRDefault="0010058F" w:rsidP="005826D4">
      <w:pPr>
        <w:pStyle w:val="Heading1"/>
        <w:ind w:firstLine="709"/>
        <w:rPr>
          <w:sz w:val="28"/>
          <w:szCs w:val="28"/>
        </w:rPr>
      </w:pPr>
      <w:r w:rsidRPr="00A50100">
        <w:rPr>
          <w:sz w:val="28"/>
          <w:szCs w:val="28"/>
        </w:rPr>
        <w:t>Основание для оказания услуг</w:t>
      </w:r>
    </w:p>
    <w:p w:rsidR="0010058F" w:rsidRPr="00A50100" w:rsidRDefault="0010058F" w:rsidP="006662BA">
      <w:pPr>
        <w:pStyle w:val="a0"/>
        <w:rPr>
          <w:rFonts w:ascii="Times New Roman" w:hAnsi="Times New Roman"/>
          <w:szCs w:val="28"/>
        </w:rPr>
      </w:pPr>
      <w:r w:rsidRPr="00A50100">
        <w:rPr>
          <w:rFonts w:ascii="Times New Roman" w:hAnsi="Times New Roman"/>
          <w:szCs w:val="28"/>
        </w:rPr>
        <w:t>Оказание услуг по договору  в рамках данного задания направлено на организацию и обеспечение сопровождения, технической поддержки и доработки автоматизированной системы управления профессиональным пенсионным страхованием многоуровневой автоматизированной системы управления информацией Фонда социальной защиты населения Министерства труда и социальной защиты Республики Беларусь (далее – АСУ ППС).</w:t>
      </w:r>
    </w:p>
    <w:p w:rsidR="0010058F" w:rsidRPr="00A50100" w:rsidRDefault="0010058F" w:rsidP="005826D4">
      <w:pPr>
        <w:pStyle w:val="Heading1"/>
        <w:ind w:firstLine="709"/>
        <w:rPr>
          <w:sz w:val="28"/>
          <w:szCs w:val="28"/>
        </w:rPr>
      </w:pPr>
      <w:r w:rsidRPr="00A50100">
        <w:rPr>
          <w:sz w:val="28"/>
          <w:szCs w:val="28"/>
        </w:rPr>
        <w:t>Сроки оказания услуг</w:t>
      </w:r>
    </w:p>
    <w:p w:rsidR="0010058F" w:rsidRPr="00A50100" w:rsidRDefault="0010058F" w:rsidP="006662BA">
      <w:pPr>
        <w:pStyle w:val="a0"/>
        <w:rPr>
          <w:rFonts w:ascii="Times New Roman" w:hAnsi="Times New Roman"/>
          <w:szCs w:val="28"/>
        </w:rPr>
      </w:pPr>
      <w:r w:rsidRPr="00A50100">
        <w:rPr>
          <w:rFonts w:ascii="Times New Roman" w:hAnsi="Times New Roman"/>
          <w:szCs w:val="28"/>
        </w:rPr>
        <w:t>В части технической поддержки и сопровождения АСУ ППС по договору:</w:t>
      </w:r>
    </w:p>
    <w:p w:rsidR="0010058F" w:rsidRPr="00A50100" w:rsidRDefault="0010058F" w:rsidP="006662BA">
      <w:pPr>
        <w:pStyle w:val="a0"/>
        <w:rPr>
          <w:rFonts w:ascii="Times New Roman" w:hAnsi="Times New Roman"/>
          <w:szCs w:val="28"/>
        </w:rPr>
      </w:pPr>
      <w:r w:rsidRPr="00A50100">
        <w:rPr>
          <w:rFonts w:ascii="Times New Roman" w:hAnsi="Times New Roman"/>
          <w:szCs w:val="28"/>
        </w:rPr>
        <w:t>Начало оказания услуг – _.01.2019.</w:t>
      </w:r>
    </w:p>
    <w:p w:rsidR="0010058F" w:rsidRPr="00A50100" w:rsidRDefault="0010058F" w:rsidP="006662BA">
      <w:pPr>
        <w:pStyle w:val="a0"/>
        <w:rPr>
          <w:rFonts w:ascii="Times New Roman" w:hAnsi="Times New Roman"/>
          <w:szCs w:val="28"/>
        </w:rPr>
      </w:pPr>
      <w:r w:rsidRPr="00A50100">
        <w:rPr>
          <w:rFonts w:ascii="Times New Roman" w:hAnsi="Times New Roman"/>
          <w:szCs w:val="28"/>
        </w:rPr>
        <w:t>Окончание оказания услуг – 31.12.2019.</w:t>
      </w:r>
    </w:p>
    <w:p w:rsidR="0010058F" w:rsidRPr="00A50100" w:rsidRDefault="0010058F" w:rsidP="006662BA">
      <w:pPr>
        <w:pStyle w:val="a0"/>
        <w:rPr>
          <w:rFonts w:ascii="Times New Roman" w:hAnsi="Times New Roman"/>
          <w:szCs w:val="28"/>
        </w:rPr>
      </w:pPr>
      <w:r w:rsidRPr="00A50100">
        <w:rPr>
          <w:rFonts w:ascii="Times New Roman" w:hAnsi="Times New Roman"/>
          <w:szCs w:val="28"/>
        </w:rPr>
        <w:t>Сроки предоставления результатов работ по доработке АСУ ППС определены календарным планом оказания услуг.</w:t>
      </w:r>
    </w:p>
    <w:p w:rsidR="0010058F" w:rsidRPr="00A50100" w:rsidRDefault="0010058F" w:rsidP="006662BA">
      <w:pPr>
        <w:pStyle w:val="a0"/>
        <w:rPr>
          <w:rFonts w:ascii="Times New Roman" w:hAnsi="Times New Roman"/>
          <w:szCs w:val="28"/>
        </w:rPr>
      </w:pPr>
    </w:p>
    <w:p w:rsidR="0010058F" w:rsidRPr="00A50100" w:rsidRDefault="0010058F" w:rsidP="005826D4">
      <w:pPr>
        <w:pStyle w:val="Heading1"/>
        <w:ind w:firstLine="709"/>
        <w:rPr>
          <w:sz w:val="28"/>
          <w:szCs w:val="28"/>
        </w:rPr>
      </w:pPr>
      <w:r w:rsidRPr="00A50100">
        <w:rPr>
          <w:sz w:val="28"/>
          <w:szCs w:val="28"/>
        </w:rPr>
        <w:t>Источник финансирования</w:t>
      </w:r>
    </w:p>
    <w:p w:rsidR="0010058F" w:rsidRPr="00A50100" w:rsidRDefault="0010058F" w:rsidP="006662BA">
      <w:pPr>
        <w:pStyle w:val="a0"/>
        <w:rPr>
          <w:rFonts w:ascii="Times New Roman" w:hAnsi="Times New Roman"/>
          <w:szCs w:val="28"/>
        </w:rPr>
      </w:pPr>
      <w:r w:rsidRPr="00A50100">
        <w:rPr>
          <w:rFonts w:ascii="Times New Roman" w:hAnsi="Times New Roman"/>
          <w:szCs w:val="28"/>
        </w:rPr>
        <w:t>Финансирование услуг осуществляется за счет средств республиканского бюджета.</w:t>
      </w:r>
    </w:p>
    <w:p w:rsidR="0010058F" w:rsidRPr="00A50100" w:rsidRDefault="0010058F" w:rsidP="005826D4">
      <w:pPr>
        <w:pStyle w:val="Heading1"/>
        <w:ind w:firstLine="709"/>
        <w:rPr>
          <w:sz w:val="28"/>
          <w:szCs w:val="28"/>
        </w:rPr>
      </w:pPr>
      <w:r w:rsidRPr="00A50100">
        <w:rPr>
          <w:sz w:val="28"/>
          <w:szCs w:val="28"/>
        </w:rPr>
        <w:t>Общие сведения</w:t>
      </w:r>
    </w:p>
    <w:p w:rsidR="0010058F" w:rsidRPr="00A50100" w:rsidRDefault="0010058F" w:rsidP="005826D4">
      <w:pPr>
        <w:pStyle w:val="Heading2"/>
        <w:ind w:firstLine="709"/>
        <w:rPr>
          <w:sz w:val="28"/>
          <w:szCs w:val="28"/>
        </w:rPr>
      </w:pPr>
      <w:r w:rsidRPr="00A50100">
        <w:rPr>
          <w:sz w:val="28"/>
          <w:szCs w:val="28"/>
        </w:rPr>
        <w:t>Цель и назначение</w:t>
      </w:r>
    </w:p>
    <w:p w:rsidR="0010058F" w:rsidRPr="00A50100" w:rsidRDefault="0010058F" w:rsidP="006662BA">
      <w:pPr>
        <w:pStyle w:val="a0"/>
        <w:rPr>
          <w:rFonts w:ascii="Times New Roman" w:hAnsi="Times New Roman"/>
          <w:szCs w:val="28"/>
        </w:rPr>
      </w:pPr>
      <w:r w:rsidRPr="00A50100">
        <w:rPr>
          <w:rFonts w:ascii="Times New Roman" w:hAnsi="Times New Roman"/>
          <w:szCs w:val="28"/>
        </w:rPr>
        <w:t>Цель оказания услуг – обеспечение устойчивого функционирования АСУ ППС, адаптация АСУ ППС к изменениям в законодательстве, к изменению технических и технологических условий функционирования, к расширению участников информационного взаимодействия, расширение функциональных возможностей системы посредством доработки, изменений (модернизации) программного обеспечения.</w:t>
      </w:r>
    </w:p>
    <w:p w:rsidR="0010058F" w:rsidRPr="00A50100" w:rsidRDefault="0010058F" w:rsidP="006662BA">
      <w:pPr>
        <w:pStyle w:val="a0"/>
        <w:rPr>
          <w:rFonts w:ascii="Times New Roman" w:hAnsi="Times New Roman"/>
          <w:szCs w:val="28"/>
        </w:rPr>
      </w:pPr>
      <w:r w:rsidRPr="00A50100">
        <w:rPr>
          <w:rFonts w:ascii="Times New Roman" w:hAnsi="Times New Roman"/>
          <w:szCs w:val="28"/>
        </w:rPr>
        <w:t>Оказываемые по договору услуги включают:</w:t>
      </w:r>
    </w:p>
    <w:p w:rsidR="0010058F" w:rsidRPr="00A50100" w:rsidRDefault="0010058F" w:rsidP="005826D4">
      <w:pPr>
        <w:pStyle w:val="a2"/>
        <w:rPr>
          <w:sz w:val="28"/>
          <w:szCs w:val="28"/>
        </w:rPr>
      </w:pPr>
      <w:r w:rsidRPr="00A50100">
        <w:rPr>
          <w:sz w:val="28"/>
          <w:szCs w:val="28"/>
        </w:rPr>
        <w:t>полное, профилактическое, корректирующее и адаптивное сопровождение (в определении СТБ ИСО/МЭК 14764-2003) программного обеспечения, проектной и эксплуатационной документации АСУ ППС;</w:t>
      </w:r>
    </w:p>
    <w:p w:rsidR="0010058F" w:rsidRPr="00A50100" w:rsidRDefault="0010058F" w:rsidP="005826D4">
      <w:pPr>
        <w:pStyle w:val="a2"/>
        <w:rPr>
          <w:sz w:val="28"/>
          <w:szCs w:val="28"/>
        </w:rPr>
      </w:pPr>
      <w:r w:rsidRPr="00A50100">
        <w:rPr>
          <w:sz w:val="28"/>
          <w:szCs w:val="28"/>
        </w:rPr>
        <w:t>оказание технической помощи (консультаций) по эксплуатации  (освоению функциональных возможностей) АСУ ППС;</w:t>
      </w:r>
    </w:p>
    <w:p w:rsidR="0010058F" w:rsidRPr="00A50100" w:rsidRDefault="0010058F" w:rsidP="005826D4">
      <w:pPr>
        <w:pStyle w:val="a2"/>
        <w:rPr>
          <w:sz w:val="28"/>
          <w:szCs w:val="28"/>
        </w:rPr>
      </w:pPr>
      <w:r w:rsidRPr="00A50100">
        <w:rPr>
          <w:sz w:val="28"/>
          <w:szCs w:val="28"/>
        </w:rPr>
        <w:t>поддержание работоспособности АСУ ППС (соответствия показателям назначения);</w:t>
      </w:r>
    </w:p>
    <w:p w:rsidR="0010058F" w:rsidRPr="00A50100" w:rsidRDefault="0010058F" w:rsidP="005826D4">
      <w:pPr>
        <w:pStyle w:val="a2"/>
        <w:rPr>
          <w:sz w:val="28"/>
          <w:szCs w:val="28"/>
        </w:rPr>
      </w:pPr>
      <w:r w:rsidRPr="00A50100">
        <w:rPr>
          <w:sz w:val="28"/>
          <w:szCs w:val="28"/>
        </w:rPr>
        <w:t>восстановление базы данных (БД) и работоспособности информационной системы при сбоях и аварийных ситуациях, а также при возникновении нестандартных ситуаций;</w:t>
      </w:r>
    </w:p>
    <w:p w:rsidR="0010058F" w:rsidRPr="00A50100" w:rsidRDefault="0010058F" w:rsidP="005826D4">
      <w:pPr>
        <w:pStyle w:val="a2"/>
        <w:rPr>
          <w:sz w:val="28"/>
          <w:szCs w:val="28"/>
        </w:rPr>
      </w:pPr>
      <w:r w:rsidRPr="00A50100">
        <w:rPr>
          <w:sz w:val="28"/>
          <w:szCs w:val="28"/>
        </w:rPr>
        <w:t>поддержание в актуальном состоянии рабочей (эксплуатационной) документации в части работ, выполняемых по сопровождению;</w:t>
      </w:r>
    </w:p>
    <w:p w:rsidR="0010058F" w:rsidRPr="00A50100" w:rsidRDefault="0010058F" w:rsidP="005826D4">
      <w:pPr>
        <w:pStyle w:val="a2"/>
        <w:rPr>
          <w:sz w:val="28"/>
          <w:szCs w:val="28"/>
        </w:rPr>
      </w:pPr>
      <w:r w:rsidRPr="00A50100">
        <w:rPr>
          <w:sz w:val="28"/>
          <w:szCs w:val="28"/>
        </w:rPr>
        <w:t>поддержание в актуальном состоянии нормативно-справочной информации (НСИ) системы;</w:t>
      </w:r>
    </w:p>
    <w:p w:rsidR="0010058F" w:rsidRPr="00A50100" w:rsidRDefault="0010058F" w:rsidP="005826D4">
      <w:pPr>
        <w:pStyle w:val="a2"/>
        <w:rPr>
          <w:sz w:val="28"/>
          <w:szCs w:val="28"/>
        </w:rPr>
      </w:pPr>
      <w:r w:rsidRPr="00A50100">
        <w:rPr>
          <w:sz w:val="28"/>
          <w:szCs w:val="28"/>
        </w:rPr>
        <w:t>доработка АСУ ППС, обусловленная необходимостью изменения и расширения функциональных возможностей системы.</w:t>
      </w:r>
    </w:p>
    <w:p w:rsidR="0010058F" w:rsidRPr="00A50100" w:rsidRDefault="0010058F" w:rsidP="006662BA">
      <w:pPr>
        <w:pStyle w:val="a0"/>
        <w:rPr>
          <w:rFonts w:ascii="Times New Roman" w:hAnsi="Times New Roman"/>
          <w:szCs w:val="28"/>
        </w:rPr>
      </w:pPr>
      <w:r w:rsidRPr="00A50100">
        <w:rPr>
          <w:rFonts w:ascii="Times New Roman" w:hAnsi="Times New Roman"/>
          <w:szCs w:val="28"/>
        </w:rPr>
        <w:t xml:space="preserve">Назначение услуг </w:t>
      </w:r>
      <w:r w:rsidRPr="00A50100">
        <w:rPr>
          <w:rFonts w:ascii="Times New Roman" w:hAnsi="Times New Roman"/>
          <w:szCs w:val="28"/>
        </w:rPr>
        <w:noBreakHyphen/>
        <w:t xml:space="preserve"> техническая поддержка, сопровождение  и доработка АСУ ППС.</w:t>
      </w:r>
    </w:p>
    <w:p w:rsidR="0010058F" w:rsidRPr="00A50100" w:rsidRDefault="0010058F" w:rsidP="005826D4">
      <w:pPr>
        <w:pStyle w:val="Heading2"/>
        <w:ind w:firstLine="709"/>
        <w:rPr>
          <w:sz w:val="28"/>
          <w:szCs w:val="28"/>
        </w:rPr>
      </w:pPr>
      <w:r w:rsidRPr="00A50100">
        <w:rPr>
          <w:sz w:val="28"/>
          <w:szCs w:val="28"/>
        </w:rPr>
        <w:t>Краткое описание АСУ ППС</w:t>
      </w:r>
    </w:p>
    <w:p w:rsidR="0010058F" w:rsidRPr="00A50100" w:rsidRDefault="0010058F" w:rsidP="006662BA">
      <w:pPr>
        <w:pStyle w:val="a0"/>
        <w:rPr>
          <w:rFonts w:ascii="Times New Roman" w:hAnsi="Times New Roman"/>
          <w:szCs w:val="28"/>
        </w:rPr>
      </w:pPr>
      <w:r w:rsidRPr="00A50100">
        <w:rPr>
          <w:rFonts w:ascii="Times New Roman" w:hAnsi="Times New Roman"/>
          <w:szCs w:val="28"/>
        </w:rPr>
        <w:t xml:space="preserve">В качестве серверного системного программного обеспечения для АСУ ППС используются операционные системы </w:t>
      </w:r>
      <w:r w:rsidRPr="00A50100">
        <w:rPr>
          <w:rFonts w:ascii="Times New Roman" w:hAnsi="Times New Roman"/>
          <w:szCs w:val="28"/>
          <w:lang w:val="en-US"/>
        </w:rPr>
        <w:t>MSWindowsServer</w:t>
      </w:r>
      <w:r w:rsidRPr="00A50100">
        <w:rPr>
          <w:rFonts w:ascii="Times New Roman" w:hAnsi="Times New Roman"/>
          <w:szCs w:val="28"/>
        </w:rPr>
        <w:t xml:space="preserve"> 2003, </w:t>
      </w:r>
      <w:r w:rsidRPr="00A50100">
        <w:rPr>
          <w:rFonts w:ascii="Times New Roman" w:hAnsi="Times New Roman"/>
          <w:szCs w:val="28"/>
          <w:lang w:val="en-US"/>
        </w:rPr>
        <w:t>OracleLinuxServer</w:t>
      </w:r>
      <w:r w:rsidRPr="00A50100">
        <w:rPr>
          <w:rFonts w:ascii="Times New Roman" w:hAnsi="Times New Roman"/>
          <w:szCs w:val="28"/>
        </w:rPr>
        <w:t xml:space="preserve"> на базе </w:t>
      </w:r>
      <w:r w:rsidRPr="00A50100">
        <w:rPr>
          <w:rFonts w:ascii="Times New Roman" w:hAnsi="Times New Roman"/>
          <w:szCs w:val="28"/>
          <w:lang w:val="en-US"/>
        </w:rPr>
        <w:t>VMWareESXi</w:t>
      </w:r>
      <w:r w:rsidRPr="00A50100">
        <w:rPr>
          <w:rFonts w:ascii="Times New Roman" w:hAnsi="Times New Roman"/>
          <w:szCs w:val="28"/>
        </w:rPr>
        <w:t xml:space="preserve">. Технологии </w:t>
      </w:r>
      <w:r w:rsidRPr="00A50100">
        <w:rPr>
          <w:rFonts w:ascii="Times New Roman" w:hAnsi="Times New Roman"/>
          <w:szCs w:val="28"/>
          <w:lang w:val="en-US"/>
        </w:rPr>
        <w:t>ASP</w:t>
      </w:r>
      <w:r w:rsidRPr="00A50100">
        <w:rPr>
          <w:rFonts w:ascii="Times New Roman" w:hAnsi="Times New Roman"/>
          <w:szCs w:val="28"/>
        </w:rPr>
        <w:t xml:space="preserve">, HTML, </w:t>
      </w:r>
      <w:r w:rsidRPr="00A50100">
        <w:rPr>
          <w:rFonts w:ascii="Times New Roman" w:hAnsi="Times New Roman"/>
          <w:szCs w:val="28"/>
          <w:lang w:val="en-US"/>
        </w:rPr>
        <w:t>javascript</w:t>
      </w:r>
      <w:r w:rsidRPr="00A50100">
        <w:rPr>
          <w:rFonts w:ascii="Times New Roman" w:hAnsi="Times New Roman"/>
          <w:szCs w:val="28"/>
        </w:rPr>
        <w:t xml:space="preserve">, VBA, </w:t>
      </w:r>
      <w:r w:rsidRPr="00A50100">
        <w:rPr>
          <w:rFonts w:ascii="Times New Roman" w:hAnsi="Times New Roman"/>
          <w:szCs w:val="28"/>
          <w:lang w:val="en-US"/>
        </w:rPr>
        <w:t>vbscript</w:t>
      </w:r>
      <w:r w:rsidRPr="00A50100">
        <w:rPr>
          <w:rFonts w:ascii="Times New Roman" w:hAnsi="Times New Roman"/>
          <w:szCs w:val="28"/>
        </w:rPr>
        <w:t>, .</w:t>
      </w:r>
      <w:r w:rsidRPr="00A50100">
        <w:rPr>
          <w:rFonts w:ascii="Times New Roman" w:hAnsi="Times New Roman"/>
          <w:szCs w:val="28"/>
          <w:lang w:val="en-US"/>
        </w:rPr>
        <w:t>NET</w:t>
      </w:r>
      <w:r w:rsidRPr="00A50100">
        <w:rPr>
          <w:rFonts w:ascii="Times New Roman" w:hAnsi="Times New Roman"/>
          <w:szCs w:val="28"/>
        </w:rPr>
        <w:t xml:space="preserve">. В качестве системного ПО рабочих станций используются операционные системы </w:t>
      </w:r>
      <w:r w:rsidRPr="00A50100">
        <w:rPr>
          <w:rFonts w:ascii="Times New Roman" w:hAnsi="Times New Roman"/>
          <w:szCs w:val="28"/>
          <w:lang w:val="en-US"/>
        </w:rPr>
        <w:t>WindowsXP</w:t>
      </w:r>
      <w:r w:rsidRPr="00A50100">
        <w:rPr>
          <w:rFonts w:ascii="Times New Roman" w:hAnsi="Times New Roman"/>
          <w:szCs w:val="28"/>
        </w:rPr>
        <w:t>/7/10.</w:t>
      </w:r>
    </w:p>
    <w:p w:rsidR="0010058F" w:rsidRPr="00A50100" w:rsidRDefault="0010058F" w:rsidP="006662BA">
      <w:pPr>
        <w:pStyle w:val="a0"/>
        <w:rPr>
          <w:rFonts w:ascii="Times New Roman" w:hAnsi="Times New Roman"/>
          <w:szCs w:val="28"/>
        </w:rPr>
      </w:pPr>
      <w:r w:rsidRPr="00A50100">
        <w:rPr>
          <w:rFonts w:ascii="Times New Roman" w:hAnsi="Times New Roman"/>
          <w:szCs w:val="28"/>
        </w:rPr>
        <w:t xml:space="preserve">            Разработчик - учреждение образования «Белорусский государственный университет информатики и радиоэлектроники». Год внедрения – 2010. Техническое задание имеется.</w:t>
      </w:r>
    </w:p>
    <w:p w:rsidR="0010058F" w:rsidRPr="00A50100" w:rsidRDefault="0010058F" w:rsidP="006662BA">
      <w:pPr>
        <w:pStyle w:val="a0"/>
        <w:rPr>
          <w:rFonts w:ascii="Times New Roman" w:hAnsi="Times New Roman"/>
          <w:szCs w:val="28"/>
        </w:rPr>
      </w:pPr>
      <w:r w:rsidRPr="00A50100">
        <w:rPr>
          <w:rFonts w:ascii="Times New Roman" w:hAnsi="Times New Roman"/>
          <w:szCs w:val="28"/>
        </w:rPr>
        <w:t xml:space="preserve">           Объем БД – 0,72 Тб. Количество объектов БД – 2,21 тыс. Количество записей в БД – 703,6 млн. Хранимых процедур, пакетов, триггеров – 489.</w:t>
      </w:r>
    </w:p>
    <w:p w:rsidR="0010058F" w:rsidRPr="00A50100" w:rsidRDefault="0010058F" w:rsidP="006662BA">
      <w:pPr>
        <w:pStyle w:val="a0"/>
        <w:rPr>
          <w:rFonts w:ascii="Times New Roman" w:hAnsi="Times New Roman"/>
          <w:szCs w:val="28"/>
        </w:rPr>
      </w:pPr>
      <w:r w:rsidRPr="00A50100">
        <w:rPr>
          <w:rFonts w:ascii="Times New Roman" w:hAnsi="Times New Roman"/>
          <w:color w:val="FF0000"/>
          <w:szCs w:val="28"/>
        </w:rPr>
        <w:t xml:space="preserve">           </w:t>
      </w:r>
      <w:r w:rsidRPr="00A50100">
        <w:rPr>
          <w:rFonts w:ascii="Times New Roman" w:hAnsi="Times New Roman"/>
          <w:szCs w:val="28"/>
        </w:rPr>
        <w:t>В системе работают пользователи из числа специалистов органов Фонда. АСУ ППС включает в себя комплексы программ для страхователей (плательщиков обязательных страховых взносов), которые используют около 12 тыс. пользователей.</w:t>
      </w:r>
    </w:p>
    <w:p w:rsidR="0010058F" w:rsidRPr="00A50100" w:rsidRDefault="0010058F" w:rsidP="005826D4">
      <w:pPr>
        <w:pStyle w:val="Heading1"/>
        <w:ind w:firstLine="709"/>
        <w:rPr>
          <w:sz w:val="28"/>
          <w:szCs w:val="28"/>
        </w:rPr>
      </w:pPr>
      <w:r w:rsidRPr="00A50100">
        <w:rPr>
          <w:sz w:val="28"/>
          <w:szCs w:val="28"/>
        </w:rPr>
        <w:t>Состав работ</w:t>
      </w:r>
    </w:p>
    <w:p w:rsidR="0010058F" w:rsidRPr="00A50100" w:rsidRDefault="0010058F" w:rsidP="005826D4">
      <w:pPr>
        <w:pStyle w:val="Heading2"/>
        <w:ind w:firstLine="709"/>
        <w:rPr>
          <w:sz w:val="28"/>
          <w:szCs w:val="28"/>
        </w:rPr>
      </w:pPr>
      <w:r w:rsidRPr="00A50100">
        <w:rPr>
          <w:sz w:val="28"/>
          <w:szCs w:val="28"/>
        </w:rPr>
        <w:t>Методическое сопровождение</w:t>
      </w:r>
    </w:p>
    <w:p w:rsidR="0010058F" w:rsidRPr="00A50100" w:rsidRDefault="0010058F" w:rsidP="005826D4">
      <w:pPr>
        <w:pStyle w:val="Heading3"/>
        <w:rPr>
          <w:sz w:val="28"/>
          <w:szCs w:val="28"/>
        </w:rPr>
      </w:pPr>
      <w:r w:rsidRPr="00A50100">
        <w:rPr>
          <w:sz w:val="28"/>
          <w:szCs w:val="28"/>
        </w:rPr>
        <w:t>Оказание устных и письменных консультаций сотрудникам Фонда по вопросам работы АСУ ППС в процессе эксплуатации системы.</w:t>
      </w:r>
    </w:p>
    <w:p w:rsidR="0010058F" w:rsidRPr="00A50100" w:rsidRDefault="0010058F" w:rsidP="005826D4">
      <w:pPr>
        <w:pStyle w:val="Heading3"/>
        <w:rPr>
          <w:sz w:val="28"/>
          <w:szCs w:val="28"/>
        </w:rPr>
      </w:pPr>
      <w:r w:rsidRPr="00A50100">
        <w:rPr>
          <w:sz w:val="28"/>
          <w:szCs w:val="28"/>
        </w:rPr>
        <w:t>Анализ сбойных ситуаций, выработка рекомендаций (ограниченных условиями эксплуатации АСУ ППС) и решений (в том числе программных) по их предупреждению или минимизации их последствий.</w:t>
      </w:r>
    </w:p>
    <w:p w:rsidR="0010058F" w:rsidRPr="00A50100" w:rsidRDefault="0010058F" w:rsidP="005826D4">
      <w:pPr>
        <w:pStyle w:val="Heading3"/>
        <w:rPr>
          <w:sz w:val="28"/>
          <w:szCs w:val="28"/>
        </w:rPr>
      </w:pPr>
      <w:r w:rsidRPr="00A50100">
        <w:rPr>
          <w:sz w:val="28"/>
          <w:szCs w:val="28"/>
        </w:rPr>
        <w:t>Сбор, систематизация и анализ проблем (несоответствий, ошибок), обнаруженных при эксплуатации АСУ ППС, определение требований к корректировке, адаптации (изменению, модернизации) либо доработке ПО и согласование их с Заказчиком.</w:t>
      </w:r>
    </w:p>
    <w:p w:rsidR="0010058F" w:rsidRPr="00A50100" w:rsidRDefault="0010058F" w:rsidP="005826D4">
      <w:pPr>
        <w:pStyle w:val="Heading3"/>
        <w:rPr>
          <w:sz w:val="28"/>
          <w:szCs w:val="28"/>
        </w:rPr>
      </w:pPr>
      <w:r w:rsidRPr="00A50100">
        <w:rPr>
          <w:sz w:val="28"/>
          <w:szCs w:val="28"/>
        </w:rPr>
        <w:t>Сбор и систематизация предложений по корректировке, адаптации (изменению, модернизации) либо доработке  АСУ ППС, поступивших в процессе оказания услуг по договору, определение требований к корректировке, адаптации (изменению, модернизации) либо доработке ПО и согласование их с Заказчиком, включая сроки реализации.</w:t>
      </w:r>
    </w:p>
    <w:p w:rsidR="0010058F" w:rsidRPr="00A50100" w:rsidRDefault="0010058F" w:rsidP="005826D4">
      <w:pPr>
        <w:pStyle w:val="Heading3"/>
        <w:rPr>
          <w:sz w:val="28"/>
          <w:szCs w:val="28"/>
        </w:rPr>
      </w:pPr>
      <w:r w:rsidRPr="00A50100">
        <w:rPr>
          <w:sz w:val="28"/>
          <w:szCs w:val="28"/>
        </w:rPr>
        <w:t>Поддержание в актуальном состоянии рабочей (эксплуатационной) документации в части работ, выполняемых по сопровождению:</w:t>
      </w:r>
    </w:p>
    <w:p w:rsidR="0010058F" w:rsidRPr="00A50100" w:rsidRDefault="0010058F" w:rsidP="005826D4">
      <w:pPr>
        <w:pStyle w:val="a2"/>
        <w:rPr>
          <w:sz w:val="28"/>
          <w:szCs w:val="28"/>
        </w:rPr>
      </w:pPr>
      <w:r w:rsidRPr="00A50100">
        <w:rPr>
          <w:sz w:val="28"/>
          <w:szCs w:val="28"/>
        </w:rPr>
        <w:t>инструкции по работе с ПО «Формирование Перечня для целей ППС»;</w:t>
      </w:r>
    </w:p>
    <w:p w:rsidR="0010058F" w:rsidRPr="00A50100" w:rsidRDefault="0010058F" w:rsidP="005826D4">
      <w:pPr>
        <w:pStyle w:val="a2"/>
        <w:rPr>
          <w:sz w:val="28"/>
          <w:szCs w:val="28"/>
        </w:rPr>
      </w:pPr>
      <w:r w:rsidRPr="00A50100">
        <w:rPr>
          <w:sz w:val="28"/>
          <w:szCs w:val="28"/>
        </w:rPr>
        <w:t>инструкции по работе с ПО «Формирование ПУ-6»;</w:t>
      </w:r>
    </w:p>
    <w:p w:rsidR="0010058F" w:rsidRPr="00A50100" w:rsidRDefault="0010058F" w:rsidP="005826D4">
      <w:pPr>
        <w:pStyle w:val="a2"/>
        <w:rPr>
          <w:sz w:val="28"/>
          <w:szCs w:val="28"/>
        </w:rPr>
      </w:pPr>
      <w:r w:rsidRPr="00A50100">
        <w:rPr>
          <w:sz w:val="28"/>
          <w:szCs w:val="28"/>
        </w:rPr>
        <w:t>руководств пользователя.</w:t>
      </w:r>
    </w:p>
    <w:p w:rsidR="0010058F" w:rsidRPr="00A50100" w:rsidRDefault="0010058F" w:rsidP="005826D4">
      <w:pPr>
        <w:pStyle w:val="Heading3"/>
        <w:rPr>
          <w:sz w:val="28"/>
          <w:szCs w:val="28"/>
        </w:rPr>
      </w:pPr>
      <w:r w:rsidRPr="00A50100">
        <w:rPr>
          <w:sz w:val="28"/>
          <w:szCs w:val="28"/>
        </w:rPr>
        <w:t>Формирование, пополнение и рассылка разъяснений и рекомендаций для пользователей АСУ ППС, в том числе с целью предотвращения стандартных ошибок, возникающих в процессе эксплуатации данной системы, в том числе при изменении либо внедрении новых функциональных возможностей.</w:t>
      </w:r>
    </w:p>
    <w:p w:rsidR="0010058F" w:rsidRPr="00A50100" w:rsidRDefault="0010058F" w:rsidP="005826D4">
      <w:pPr>
        <w:pStyle w:val="Heading2"/>
        <w:rPr>
          <w:sz w:val="28"/>
          <w:szCs w:val="28"/>
        </w:rPr>
      </w:pPr>
      <w:r w:rsidRPr="00A50100">
        <w:rPr>
          <w:sz w:val="28"/>
          <w:szCs w:val="28"/>
        </w:rPr>
        <w:t>Консультации по установке, конфигурированию и работе программного обеспечения</w:t>
      </w:r>
    </w:p>
    <w:p w:rsidR="0010058F" w:rsidRPr="00A50100" w:rsidRDefault="0010058F" w:rsidP="005826D4">
      <w:pPr>
        <w:pStyle w:val="Heading3"/>
        <w:rPr>
          <w:sz w:val="28"/>
          <w:szCs w:val="28"/>
        </w:rPr>
      </w:pPr>
      <w:r w:rsidRPr="00A50100">
        <w:rPr>
          <w:sz w:val="28"/>
          <w:szCs w:val="28"/>
        </w:rPr>
        <w:t>Оказание консультаций по настройке и использованию клиентской части системы (MS IE; MS OfficeExcel) на рабочих местах пользователей АСУ ППС.</w:t>
      </w:r>
    </w:p>
    <w:p w:rsidR="0010058F" w:rsidRPr="00A50100" w:rsidRDefault="0010058F" w:rsidP="005826D4">
      <w:pPr>
        <w:pStyle w:val="Heading3"/>
        <w:rPr>
          <w:sz w:val="28"/>
          <w:szCs w:val="28"/>
        </w:rPr>
      </w:pPr>
      <w:r w:rsidRPr="00A50100">
        <w:rPr>
          <w:sz w:val="28"/>
          <w:szCs w:val="28"/>
        </w:rPr>
        <w:t>Оказание услуг по настройке, перенастройке серверов приложений.</w:t>
      </w:r>
    </w:p>
    <w:p w:rsidR="0010058F" w:rsidRPr="00A50100" w:rsidRDefault="0010058F" w:rsidP="005826D4">
      <w:pPr>
        <w:pStyle w:val="Heading3"/>
        <w:rPr>
          <w:sz w:val="28"/>
          <w:szCs w:val="28"/>
        </w:rPr>
      </w:pPr>
      <w:r w:rsidRPr="00A50100">
        <w:rPr>
          <w:sz w:val="28"/>
          <w:szCs w:val="28"/>
        </w:rPr>
        <w:t xml:space="preserve">Оказание услуг по настройке, перенастройке серверов БД. </w:t>
      </w:r>
    </w:p>
    <w:p w:rsidR="0010058F" w:rsidRPr="00A50100" w:rsidRDefault="0010058F" w:rsidP="005826D4">
      <w:pPr>
        <w:pStyle w:val="Heading3"/>
        <w:rPr>
          <w:sz w:val="28"/>
          <w:szCs w:val="28"/>
        </w:rPr>
      </w:pPr>
      <w:r w:rsidRPr="00A50100">
        <w:rPr>
          <w:sz w:val="28"/>
          <w:szCs w:val="28"/>
        </w:rPr>
        <w:t>Оказание консультаций по установке, настройке и работе ПО «Формирование Перечня для целей ППС».</w:t>
      </w:r>
    </w:p>
    <w:p w:rsidR="0010058F" w:rsidRPr="00A50100" w:rsidRDefault="0010058F" w:rsidP="005826D4">
      <w:pPr>
        <w:pStyle w:val="Heading3"/>
        <w:rPr>
          <w:sz w:val="28"/>
          <w:szCs w:val="28"/>
        </w:rPr>
      </w:pPr>
      <w:r w:rsidRPr="00A50100">
        <w:rPr>
          <w:sz w:val="28"/>
          <w:szCs w:val="28"/>
        </w:rPr>
        <w:t xml:space="preserve">Оказание консультаций по установке, настройке и работе ПО «Формирование ПУ-6». </w:t>
      </w:r>
    </w:p>
    <w:p w:rsidR="0010058F" w:rsidRPr="00A50100" w:rsidRDefault="0010058F" w:rsidP="005826D4">
      <w:pPr>
        <w:pStyle w:val="Heading2"/>
        <w:ind w:firstLine="709"/>
        <w:rPr>
          <w:sz w:val="28"/>
          <w:szCs w:val="28"/>
        </w:rPr>
      </w:pPr>
      <w:r w:rsidRPr="00A50100">
        <w:rPr>
          <w:sz w:val="28"/>
          <w:szCs w:val="28"/>
        </w:rPr>
        <w:t>Диагностика и устранение проблем, возникающих в ходе работы пользователей АСУ ППС</w:t>
      </w:r>
    </w:p>
    <w:p w:rsidR="0010058F" w:rsidRPr="00A50100" w:rsidRDefault="0010058F" w:rsidP="005826D4">
      <w:pPr>
        <w:pStyle w:val="Heading3"/>
        <w:rPr>
          <w:sz w:val="28"/>
          <w:szCs w:val="28"/>
        </w:rPr>
      </w:pPr>
      <w:r w:rsidRPr="00A50100">
        <w:rPr>
          <w:sz w:val="28"/>
          <w:szCs w:val="28"/>
        </w:rPr>
        <w:t>Выполнение корректировки данных, в том числе ручной, необходимость которой обусловлена некорректными действиями пользователей АСУ ППС.</w:t>
      </w:r>
    </w:p>
    <w:p w:rsidR="0010058F" w:rsidRPr="00A50100" w:rsidRDefault="0010058F" w:rsidP="005826D4">
      <w:pPr>
        <w:pStyle w:val="Heading3"/>
        <w:rPr>
          <w:sz w:val="28"/>
          <w:szCs w:val="28"/>
        </w:rPr>
      </w:pPr>
      <w:r w:rsidRPr="00A50100">
        <w:rPr>
          <w:sz w:val="28"/>
          <w:szCs w:val="28"/>
        </w:rPr>
        <w:t>Выполнение корректировки данных, в том числе ручной, необходимость которой обусловлена заявками сотрудников Фонда.</w:t>
      </w:r>
    </w:p>
    <w:p w:rsidR="0010058F" w:rsidRPr="00A50100" w:rsidRDefault="0010058F" w:rsidP="005826D4">
      <w:pPr>
        <w:pStyle w:val="Heading3"/>
        <w:rPr>
          <w:sz w:val="28"/>
          <w:szCs w:val="28"/>
        </w:rPr>
      </w:pPr>
      <w:r w:rsidRPr="00A50100">
        <w:rPr>
          <w:sz w:val="28"/>
          <w:szCs w:val="28"/>
        </w:rPr>
        <w:t>Восстановление утерянных данных в системе в результате некорректной работы пользователей АСУ ППС.</w:t>
      </w:r>
    </w:p>
    <w:p w:rsidR="0010058F" w:rsidRPr="00A50100" w:rsidRDefault="0010058F" w:rsidP="005826D4">
      <w:pPr>
        <w:pStyle w:val="Heading2"/>
        <w:ind w:firstLine="709"/>
        <w:rPr>
          <w:sz w:val="28"/>
          <w:szCs w:val="28"/>
        </w:rPr>
      </w:pPr>
      <w:r w:rsidRPr="00A50100">
        <w:rPr>
          <w:sz w:val="28"/>
          <w:szCs w:val="28"/>
        </w:rPr>
        <w:t>Профилактические работы</w:t>
      </w:r>
    </w:p>
    <w:p w:rsidR="0010058F" w:rsidRPr="00A50100" w:rsidRDefault="0010058F" w:rsidP="005826D4">
      <w:pPr>
        <w:pStyle w:val="Heading3"/>
        <w:rPr>
          <w:sz w:val="28"/>
          <w:szCs w:val="28"/>
        </w:rPr>
      </w:pPr>
      <w:r w:rsidRPr="00A50100">
        <w:rPr>
          <w:sz w:val="28"/>
          <w:szCs w:val="28"/>
        </w:rPr>
        <w:t>Контроль состояния обмена данными АСУ ППС с АСУ ПУ Интернет, Порталом Фонда и АСУ «Район». Устранение последствий сбоев, анализ причин.</w:t>
      </w:r>
    </w:p>
    <w:p w:rsidR="0010058F" w:rsidRPr="00A50100" w:rsidRDefault="0010058F" w:rsidP="005826D4">
      <w:pPr>
        <w:pStyle w:val="Heading3"/>
        <w:rPr>
          <w:sz w:val="28"/>
          <w:szCs w:val="28"/>
        </w:rPr>
      </w:pPr>
      <w:r w:rsidRPr="00A50100">
        <w:rPr>
          <w:sz w:val="28"/>
          <w:szCs w:val="28"/>
        </w:rPr>
        <w:t xml:space="preserve">Выполнение профилактического сопровождения АСУ ППС, обеспечивающего обнаружение и корректировку имеющихся в системе скрытых ошибок (неточностей в работе функционала, недостаточный уровень автоматического контроля данных) для предотвращения возникновения явных проблем (заблаговременного выявления и разрешения ситуаций), способных привести к сбоям в работе данной системы либо влияющих на снижение качества (актуальности и достоверности) накапливаемых в системе данных.  </w:t>
      </w:r>
    </w:p>
    <w:p w:rsidR="0010058F" w:rsidRPr="00A50100" w:rsidRDefault="0010058F" w:rsidP="005826D4">
      <w:pPr>
        <w:pStyle w:val="Heading3"/>
        <w:rPr>
          <w:sz w:val="28"/>
          <w:szCs w:val="28"/>
        </w:rPr>
      </w:pPr>
      <w:r w:rsidRPr="00A50100">
        <w:rPr>
          <w:sz w:val="28"/>
          <w:szCs w:val="28"/>
        </w:rPr>
        <w:t>Мониторинг работы программно-аппаратного комплекса средств Фонда, обеспечивающего функционирование АСУ ППС:</w:t>
      </w:r>
    </w:p>
    <w:p w:rsidR="0010058F" w:rsidRPr="00A50100" w:rsidRDefault="0010058F" w:rsidP="005826D4">
      <w:pPr>
        <w:pStyle w:val="a2"/>
        <w:rPr>
          <w:sz w:val="28"/>
          <w:szCs w:val="28"/>
        </w:rPr>
      </w:pPr>
      <w:r w:rsidRPr="00A50100">
        <w:rPr>
          <w:sz w:val="28"/>
          <w:szCs w:val="28"/>
        </w:rPr>
        <w:t>пиковой процессорной загрузки серверов БД;</w:t>
      </w:r>
    </w:p>
    <w:p w:rsidR="0010058F" w:rsidRPr="00A50100" w:rsidRDefault="0010058F" w:rsidP="005826D4">
      <w:pPr>
        <w:pStyle w:val="a2"/>
        <w:rPr>
          <w:sz w:val="28"/>
          <w:szCs w:val="28"/>
        </w:rPr>
      </w:pPr>
      <w:r w:rsidRPr="00A50100">
        <w:rPr>
          <w:sz w:val="28"/>
          <w:szCs w:val="28"/>
        </w:rPr>
        <w:t>пиковой загрузки оперативной памяти и других ограниченных системных ресурсов серверов БД;</w:t>
      </w:r>
    </w:p>
    <w:p w:rsidR="0010058F" w:rsidRPr="00A50100" w:rsidRDefault="0010058F" w:rsidP="005826D4">
      <w:pPr>
        <w:pStyle w:val="a2"/>
        <w:rPr>
          <w:sz w:val="28"/>
          <w:szCs w:val="28"/>
        </w:rPr>
      </w:pPr>
      <w:r w:rsidRPr="00A50100">
        <w:rPr>
          <w:sz w:val="28"/>
          <w:szCs w:val="28"/>
        </w:rPr>
        <w:t>пиковой процессорной загрузки серверов приложений;</w:t>
      </w:r>
    </w:p>
    <w:p w:rsidR="0010058F" w:rsidRPr="00A50100" w:rsidRDefault="0010058F" w:rsidP="005826D4">
      <w:pPr>
        <w:pStyle w:val="a2"/>
        <w:rPr>
          <w:sz w:val="28"/>
          <w:szCs w:val="28"/>
        </w:rPr>
      </w:pPr>
      <w:r w:rsidRPr="00A50100">
        <w:rPr>
          <w:sz w:val="28"/>
          <w:szCs w:val="28"/>
        </w:rPr>
        <w:t>пиковой загрузки оперативной памяти и других ограниченных системных ресурсов серверов приложений;</w:t>
      </w:r>
    </w:p>
    <w:p w:rsidR="0010058F" w:rsidRPr="00A50100" w:rsidRDefault="0010058F" w:rsidP="005826D4">
      <w:pPr>
        <w:pStyle w:val="a2"/>
        <w:rPr>
          <w:sz w:val="28"/>
          <w:szCs w:val="28"/>
        </w:rPr>
      </w:pPr>
      <w:r w:rsidRPr="00A50100">
        <w:rPr>
          <w:sz w:val="28"/>
          <w:szCs w:val="28"/>
        </w:rPr>
        <w:t>производительности БД АСУ ППС;</w:t>
      </w:r>
    </w:p>
    <w:p w:rsidR="0010058F" w:rsidRPr="00A50100" w:rsidRDefault="0010058F" w:rsidP="005826D4">
      <w:pPr>
        <w:pStyle w:val="a2"/>
        <w:rPr>
          <w:sz w:val="28"/>
          <w:szCs w:val="28"/>
        </w:rPr>
      </w:pPr>
      <w:r w:rsidRPr="00A50100">
        <w:rPr>
          <w:sz w:val="28"/>
          <w:szCs w:val="28"/>
        </w:rPr>
        <w:t xml:space="preserve">наиболее затратных по ресурсам функций АСУ ППС. </w:t>
      </w:r>
    </w:p>
    <w:p w:rsidR="0010058F" w:rsidRPr="00A50100" w:rsidRDefault="0010058F" w:rsidP="005826D4">
      <w:pPr>
        <w:pStyle w:val="Heading3"/>
        <w:rPr>
          <w:sz w:val="28"/>
          <w:szCs w:val="28"/>
        </w:rPr>
      </w:pPr>
      <w:r w:rsidRPr="00A50100">
        <w:rPr>
          <w:sz w:val="28"/>
          <w:szCs w:val="28"/>
        </w:rPr>
        <w:t>Внесение согласованных изменений конфигурации по результатам мониторинга и подготовка предложений (при необходимости) по увеличению мощностей пропорционально объемам обрабатываемых данных и текущим функциональным задачам, стоящим перед АСУ ППС.</w:t>
      </w:r>
    </w:p>
    <w:p w:rsidR="0010058F" w:rsidRPr="00A50100" w:rsidRDefault="0010058F" w:rsidP="005826D4">
      <w:pPr>
        <w:pStyle w:val="Heading3"/>
        <w:rPr>
          <w:sz w:val="28"/>
          <w:szCs w:val="28"/>
        </w:rPr>
      </w:pPr>
      <w:r w:rsidRPr="00A50100">
        <w:rPr>
          <w:sz w:val="28"/>
          <w:szCs w:val="28"/>
        </w:rPr>
        <w:t>Ежемесячное регламентное, перед и после модификации резервирование программного обеспечения АСУ ППС.</w:t>
      </w:r>
    </w:p>
    <w:p w:rsidR="0010058F" w:rsidRPr="00A50100" w:rsidRDefault="0010058F" w:rsidP="005826D4">
      <w:pPr>
        <w:pStyle w:val="Heading3"/>
        <w:rPr>
          <w:sz w:val="28"/>
          <w:szCs w:val="28"/>
        </w:rPr>
      </w:pPr>
      <w:r w:rsidRPr="00A50100">
        <w:rPr>
          <w:sz w:val="28"/>
          <w:szCs w:val="28"/>
        </w:rPr>
        <w:t>Поддержание программного обеспечения тестовой копии АСУ ППС в состоянии, соответствующем рабочей системе.</w:t>
      </w:r>
    </w:p>
    <w:p w:rsidR="0010058F" w:rsidRPr="00A50100" w:rsidRDefault="0010058F" w:rsidP="005826D4">
      <w:pPr>
        <w:pStyle w:val="Heading2"/>
        <w:ind w:firstLine="709"/>
        <w:rPr>
          <w:sz w:val="28"/>
          <w:szCs w:val="28"/>
        </w:rPr>
      </w:pPr>
      <w:r w:rsidRPr="00A50100">
        <w:rPr>
          <w:sz w:val="28"/>
          <w:szCs w:val="28"/>
        </w:rPr>
        <w:t>Выполнение операций с базой данных</w:t>
      </w:r>
    </w:p>
    <w:p w:rsidR="0010058F" w:rsidRPr="00A50100" w:rsidRDefault="0010058F" w:rsidP="005826D4">
      <w:pPr>
        <w:pStyle w:val="Heading3"/>
        <w:rPr>
          <w:sz w:val="28"/>
          <w:szCs w:val="28"/>
        </w:rPr>
      </w:pPr>
      <w:r w:rsidRPr="00A50100">
        <w:rPr>
          <w:sz w:val="28"/>
          <w:szCs w:val="28"/>
        </w:rPr>
        <w:t>Приём и исполнение поступающих заданий представителей Заказчика на формирование и выполнение запросов к БД АСУ ППС. Подготовка и предоставление результатов выполнения задания, которые включают программный код формирования выборки и отчета, собственно выборку в формате MicrosoftExcel и/или csv, краткое описание последовательности действий по выполнению выборки.</w:t>
      </w:r>
    </w:p>
    <w:p w:rsidR="0010058F" w:rsidRPr="00A50100" w:rsidRDefault="0010058F" w:rsidP="005826D4">
      <w:pPr>
        <w:pStyle w:val="Heading3"/>
        <w:rPr>
          <w:sz w:val="28"/>
          <w:szCs w:val="28"/>
        </w:rPr>
      </w:pPr>
      <w:r w:rsidRPr="00A50100">
        <w:rPr>
          <w:sz w:val="28"/>
          <w:szCs w:val="28"/>
        </w:rPr>
        <w:t>Приём и исполнение поступающих заданий представителей Заказчика на модификацию/добавление/удаление/загрузку данных БД АСУ ППС. Исходными данными могут быть как данные по одному учетному объекту (например, плательщику, банку), так и массивы данных (в виде файлов XML, MicrosoftExcel, MicrosoftWord, текстовые файлы). Подготовка и предоставление результатов выполнения задания, которые включают программный код обработки и модификации данных, краткое описание последовательности действий.</w:t>
      </w:r>
    </w:p>
    <w:p w:rsidR="0010058F" w:rsidRPr="00A50100" w:rsidRDefault="0010058F" w:rsidP="005826D4">
      <w:pPr>
        <w:pStyle w:val="Heading3"/>
        <w:rPr>
          <w:sz w:val="28"/>
          <w:szCs w:val="28"/>
        </w:rPr>
      </w:pPr>
      <w:r w:rsidRPr="00A50100">
        <w:rPr>
          <w:sz w:val="28"/>
          <w:szCs w:val="28"/>
        </w:rPr>
        <w:t>Еженедельное резервирование БД АСУ ППС. Ежемесячное тестовое восстановление БД АСУ ППС.</w:t>
      </w:r>
    </w:p>
    <w:p w:rsidR="0010058F" w:rsidRPr="00A50100" w:rsidRDefault="0010058F" w:rsidP="005826D4">
      <w:pPr>
        <w:pStyle w:val="Heading2"/>
        <w:ind w:firstLine="709"/>
        <w:rPr>
          <w:sz w:val="28"/>
          <w:szCs w:val="28"/>
        </w:rPr>
      </w:pPr>
      <w:r w:rsidRPr="00A50100">
        <w:rPr>
          <w:sz w:val="28"/>
          <w:szCs w:val="28"/>
        </w:rPr>
        <w:t>Поддержание в актуальном состоянии НСИ системы.</w:t>
      </w:r>
    </w:p>
    <w:p w:rsidR="0010058F" w:rsidRPr="00A50100" w:rsidRDefault="0010058F" w:rsidP="005826D4">
      <w:pPr>
        <w:pStyle w:val="Heading3"/>
        <w:rPr>
          <w:sz w:val="28"/>
          <w:szCs w:val="28"/>
        </w:rPr>
      </w:pPr>
      <w:r w:rsidRPr="00A50100">
        <w:rPr>
          <w:sz w:val="28"/>
          <w:szCs w:val="28"/>
        </w:rPr>
        <w:t>Поддержание в актуальном состоянии следующих справочников подсистемы НСИ:</w:t>
      </w:r>
    </w:p>
    <w:p w:rsidR="0010058F" w:rsidRPr="00A50100" w:rsidRDefault="0010058F" w:rsidP="005826D4">
      <w:pPr>
        <w:pStyle w:val="ListBullet"/>
        <w:rPr>
          <w:sz w:val="28"/>
          <w:szCs w:val="28"/>
        </w:rPr>
      </w:pPr>
      <w:r w:rsidRPr="00A50100">
        <w:rPr>
          <w:sz w:val="28"/>
          <w:szCs w:val="28"/>
        </w:rPr>
        <w:t>справочник «Органы Фонда» - по запросу;</w:t>
      </w:r>
    </w:p>
    <w:p w:rsidR="0010058F" w:rsidRPr="00A50100" w:rsidRDefault="0010058F" w:rsidP="005826D4">
      <w:pPr>
        <w:pStyle w:val="ListBullet"/>
        <w:rPr>
          <w:sz w:val="28"/>
          <w:szCs w:val="28"/>
        </w:rPr>
      </w:pPr>
      <w:r w:rsidRPr="00A50100">
        <w:rPr>
          <w:sz w:val="28"/>
          <w:szCs w:val="28"/>
        </w:rPr>
        <w:t>справочник «Районные отделы (сектора)» - по запросу;</w:t>
      </w:r>
    </w:p>
    <w:p w:rsidR="0010058F" w:rsidRPr="00A50100" w:rsidRDefault="0010058F" w:rsidP="005826D4">
      <w:pPr>
        <w:pStyle w:val="ListBullet"/>
        <w:rPr>
          <w:sz w:val="28"/>
          <w:szCs w:val="28"/>
        </w:rPr>
      </w:pPr>
      <w:r w:rsidRPr="00A50100">
        <w:rPr>
          <w:sz w:val="28"/>
          <w:szCs w:val="28"/>
        </w:rPr>
        <w:t>справочник «Сотрудники Фонда» - по запросу;</w:t>
      </w:r>
    </w:p>
    <w:p w:rsidR="0010058F" w:rsidRPr="00A50100" w:rsidRDefault="0010058F" w:rsidP="005826D4">
      <w:pPr>
        <w:pStyle w:val="ListBullet"/>
        <w:rPr>
          <w:sz w:val="28"/>
          <w:szCs w:val="28"/>
        </w:rPr>
      </w:pPr>
      <w:r w:rsidRPr="00A50100">
        <w:rPr>
          <w:sz w:val="28"/>
          <w:szCs w:val="28"/>
        </w:rPr>
        <w:t>справочник «Областные управления» - по запросу;</w:t>
      </w:r>
    </w:p>
    <w:p w:rsidR="0010058F" w:rsidRPr="00A50100" w:rsidRDefault="0010058F" w:rsidP="005826D4">
      <w:pPr>
        <w:pStyle w:val="ListBullet"/>
        <w:rPr>
          <w:sz w:val="28"/>
          <w:szCs w:val="28"/>
        </w:rPr>
      </w:pPr>
      <w:r w:rsidRPr="00A50100">
        <w:rPr>
          <w:sz w:val="28"/>
          <w:szCs w:val="28"/>
        </w:rPr>
        <w:t>справочник «Виды должностей» - по запросу;</w:t>
      </w:r>
    </w:p>
    <w:p w:rsidR="0010058F" w:rsidRPr="00A50100" w:rsidRDefault="0010058F" w:rsidP="005826D4">
      <w:pPr>
        <w:pStyle w:val="ListBullet"/>
        <w:rPr>
          <w:sz w:val="28"/>
          <w:szCs w:val="28"/>
        </w:rPr>
      </w:pPr>
      <w:r w:rsidRPr="00A50100">
        <w:rPr>
          <w:sz w:val="28"/>
          <w:szCs w:val="28"/>
        </w:rPr>
        <w:t>справочник банков - по запросу;</w:t>
      </w:r>
    </w:p>
    <w:p w:rsidR="0010058F" w:rsidRPr="00A50100" w:rsidRDefault="0010058F" w:rsidP="005826D4">
      <w:pPr>
        <w:pStyle w:val="ListBullet"/>
        <w:rPr>
          <w:sz w:val="28"/>
          <w:szCs w:val="28"/>
        </w:rPr>
      </w:pPr>
      <w:r w:rsidRPr="00A50100">
        <w:rPr>
          <w:sz w:val="28"/>
          <w:szCs w:val="28"/>
        </w:rPr>
        <w:t>справочник «Коды вида деятельности» - по запросу;</w:t>
      </w:r>
    </w:p>
    <w:p w:rsidR="0010058F" w:rsidRPr="00A50100" w:rsidRDefault="0010058F" w:rsidP="005826D4">
      <w:pPr>
        <w:pStyle w:val="ListBullet"/>
        <w:rPr>
          <w:sz w:val="28"/>
          <w:szCs w:val="28"/>
        </w:rPr>
      </w:pPr>
      <w:r w:rsidRPr="00A50100">
        <w:rPr>
          <w:sz w:val="28"/>
          <w:szCs w:val="28"/>
        </w:rPr>
        <w:t>справочник «Бюджет прожиточного минимума» - регулярно по обновлению;</w:t>
      </w:r>
    </w:p>
    <w:p w:rsidR="0010058F" w:rsidRPr="00A50100" w:rsidRDefault="0010058F" w:rsidP="005826D4">
      <w:pPr>
        <w:pStyle w:val="ListBullet"/>
        <w:rPr>
          <w:sz w:val="28"/>
          <w:szCs w:val="28"/>
        </w:rPr>
      </w:pPr>
      <w:r w:rsidRPr="00A50100">
        <w:rPr>
          <w:sz w:val="28"/>
          <w:szCs w:val="28"/>
        </w:rPr>
        <w:t>справочник «Выходные и праздничные дни» - по запросу;</w:t>
      </w:r>
    </w:p>
    <w:p w:rsidR="0010058F" w:rsidRPr="00A50100" w:rsidRDefault="0010058F" w:rsidP="005826D4">
      <w:pPr>
        <w:pStyle w:val="ListBullet"/>
        <w:rPr>
          <w:sz w:val="28"/>
          <w:szCs w:val="28"/>
        </w:rPr>
      </w:pPr>
      <w:r w:rsidRPr="00A50100">
        <w:rPr>
          <w:sz w:val="28"/>
          <w:szCs w:val="28"/>
        </w:rPr>
        <w:t>справочник «Средняя заработная плата рабочих и служащих» - регулярно по обновлению;</w:t>
      </w:r>
    </w:p>
    <w:p w:rsidR="0010058F" w:rsidRPr="00A50100" w:rsidRDefault="0010058F" w:rsidP="005826D4">
      <w:pPr>
        <w:pStyle w:val="ListBullet"/>
        <w:rPr>
          <w:sz w:val="28"/>
          <w:szCs w:val="28"/>
        </w:rPr>
      </w:pPr>
      <w:r w:rsidRPr="00A50100">
        <w:rPr>
          <w:sz w:val="28"/>
          <w:szCs w:val="28"/>
        </w:rPr>
        <w:t>справочник «Профессии рабочих и должности служащих ППС» (согласно Постановлениям Совета Министров РБ № 1490 от 9.10.2008г. и №536 от 25.05.2005г.) - по запросу;</w:t>
      </w:r>
    </w:p>
    <w:p w:rsidR="0010058F" w:rsidRPr="00A50100" w:rsidRDefault="0010058F" w:rsidP="005826D4">
      <w:pPr>
        <w:pStyle w:val="ListBullet"/>
        <w:rPr>
          <w:sz w:val="28"/>
          <w:szCs w:val="28"/>
        </w:rPr>
      </w:pPr>
      <w:r w:rsidRPr="00A50100">
        <w:rPr>
          <w:sz w:val="28"/>
          <w:szCs w:val="28"/>
        </w:rPr>
        <w:t>справочник «Органы казначейства» - по запросу;</w:t>
      </w:r>
    </w:p>
    <w:p w:rsidR="0010058F" w:rsidRPr="00A50100" w:rsidRDefault="0010058F" w:rsidP="005826D4">
      <w:pPr>
        <w:pStyle w:val="ListBullet"/>
        <w:rPr>
          <w:sz w:val="28"/>
          <w:szCs w:val="28"/>
        </w:rPr>
      </w:pPr>
      <w:r w:rsidRPr="00A50100">
        <w:rPr>
          <w:sz w:val="28"/>
          <w:szCs w:val="28"/>
        </w:rPr>
        <w:t>справочник «Отделы по труду, занятости и социальной защите» - по запросу;</w:t>
      </w:r>
    </w:p>
    <w:p w:rsidR="0010058F" w:rsidRPr="00A50100" w:rsidRDefault="0010058F" w:rsidP="005826D4">
      <w:pPr>
        <w:pStyle w:val="ListBullet"/>
        <w:rPr>
          <w:sz w:val="28"/>
          <w:szCs w:val="28"/>
        </w:rPr>
      </w:pPr>
      <w:r w:rsidRPr="00A50100">
        <w:rPr>
          <w:sz w:val="28"/>
          <w:szCs w:val="28"/>
        </w:rPr>
        <w:t>справочник «Тарифы взносов на ППС» - по запросу;</w:t>
      </w:r>
    </w:p>
    <w:p w:rsidR="0010058F" w:rsidRPr="00A50100" w:rsidRDefault="0010058F" w:rsidP="005826D4">
      <w:pPr>
        <w:pStyle w:val="ListBullet"/>
        <w:rPr>
          <w:sz w:val="28"/>
          <w:szCs w:val="28"/>
        </w:rPr>
      </w:pPr>
      <w:r w:rsidRPr="00A50100">
        <w:rPr>
          <w:sz w:val="28"/>
          <w:szCs w:val="28"/>
        </w:rPr>
        <w:t>справочник «Основания для отказа в назначении (получении) ПП» - по запросу;</w:t>
      </w:r>
    </w:p>
    <w:p w:rsidR="0010058F" w:rsidRPr="00A50100" w:rsidRDefault="0010058F" w:rsidP="005826D4">
      <w:pPr>
        <w:pStyle w:val="ListBullet"/>
        <w:rPr>
          <w:sz w:val="28"/>
          <w:szCs w:val="28"/>
        </w:rPr>
      </w:pPr>
      <w:r w:rsidRPr="00A50100">
        <w:rPr>
          <w:sz w:val="28"/>
          <w:szCs w:val="28"/>
        </w:rPr>
        <w:t>справочник номеров выходных форм - по запросу;</w:t>
      </w:r>
    </w:p>
    <w:p w:rsidR="0010058F" w:rsidRPr="00A50100" w:rsidRDefault="0010058F" w:rsidP="005826D4">
      <w:pPr>
        <w:pStyle w:val="ListBullet"/>
        <w:rPr>
          <w:sz w:val="28"/>
          <w:szCs w:val="28"/>
        </w:rPr>
      </w:pPr>
      <w:r w:rsidRPr="00A50100">
        <w:rPr>
          <w:sz w:val="28"/>
          <w:szCs w:val="28"/>
        </w:rPr>
        <w:t>справочник «Основания для включения рабочего места с особыми условиями труда в Перечень» - по запросу;</w:t>
      </w:r>
    </w:p>
    <w:p w:rsidR="0010058F" w:rsidRPr="00A50100" w:rsidRDefault="0010058F" w:rsidP="005826D4">
      <w:pPr>
        <w:pStyle w:val="ListBullet"/>
        <w:rPr>
          <w:sz w:val="28"/>
          <w:szCs w:val="28"/>
        </w:rPr>
      </w:pPr>
      <w:r w:rsidRPr="00A50100">
        <w:rPr>
          <w:sz w:val="28"/>
          <w:szCs w:val="28"/>
        </w:rPr>
        <w:t>справочник подтипов структурных подразделений - по запросу;</w:t>
      </w:r>
    </w:p>
    <w:p w:rsidR="0010058F" w:rsidRPr="00A50100" w:rsidRDefault="0010058F" w:rsidP="005826D4">
      <w:pPr>
        <w:pStyle w:val="ListBullet"/>
        <w:rPr>
          <w:sz w:val="28"/>
          <w:szCs w:val="28"/>
        </w:rPr>
      </w:pPr>
      <w:r w:rsidRPr="00A50100">
        <w:rPr>
          <w:sz w:val="28"/>
          <w:szCs w:val="28"/>
        </w:rPr>
        <w:t>списки/перечни постановления Совета Министров РБ №1490 - по запросу;</w:t>
      </w:r>
    </w:p>
    <w:p w:rsidR="0010058F" w:rsidRPr="00A50100" w:rsidRDefault="0010058F" w:rsidP="005826D4">
      <w:pPr>
        <w:pStyle w:val="ListBullet"/>
        <w:rPr>
          <w:sz w:val="28"/>
          <w:szCs w:val="28"/>
        </w:rPr>
      </w:pPr>
      <w:r w:rsidRPr="00A50100">
        <w:rPr>
          <w:sz w:val="28"/>
          <w:szCs w:val="28"/>
        </w:rPr>
        <w:t>справочник «Особые показатели» - по запросу;</w:t>
      </w:r>
    </w:p>
    <w:p w:rsidR="0010058F" w:rsidRPr="00A50100" w:rsidRDefault="0010058F" w:rsidP="005826D4">
      <w:pPr>
        <w:pStyle w:val="ListBullet"/>
        <w:rPr>
          <w:sz w:val="28"/>
          <w:szCs w:val="28"/>
        </w:rPr>
      </w:pPr>
      <w:r w:rsidRPr="00A50100">
        <w:rPr>
          <w:sz w:val="28"/>
          <w:szCs w:val="28"/>
        </w:rPr>
        <w:t>справочник «Категории застрахованных лиц на ДПП» - по запросу;</w:t>
      </w:r>
    </w:p>
    <w:p w:rsidR="0010058F" w:rsidRPr="00A50100" w:rsidRDefault="0010058F" w:rsidP="005826D4">
      <w:pPr>
        <w:pStyle w:val="ListBullet"/>
        <w:rPr>
          <w:sz w:val="28"/>
          <w:szCs w:val="28"/>
        </w:rPr>
      </w:pPr>
      <w:r w:rsidRPr="00A50100">
        <w:rPr>
          <w:sz w:val="28"/>
          <w:szCs w:val="28"/>
        </w:rPr>
        <w:t>справочник «Категории застрахованных лиц по коду вида деятельности» - по запросу;</w:t>
      </w:r>
    </w:p>
    <w:p w:rsidR="0010058F" w:rsidRPr="00A50100" w:rsidRDefault="0010058F" w:rsidP="005826D4">
      <w:pPr>
        <w:pStyle w:val="ListBullet"/>
        <w:rPr>
          <w:sz w:val="28"/>
          <w:szCs w:val="28"/>
        </w:rPr>
      </w:pPr>
      <w:r w:rsidRPr="00A50100">
        <w:rPr>
          <w:sz w:val="28"/>
          <w:szCs w:val="28"/>
        </w:rPr>
        <w:t>справочник «Досрочные периоды ДПП» - по запросу;</w:t>
      </w:r>
    </w:p>
    <w:p w:rsidR="0010058F" w:rsidRPr="00A50100" w:rsidRDefault="0010058F" w:rsidP="005826D4">
      <w:pPr>
        <w:pStyle w:val="ListBullet"/>
        <w:rPr>
          <w:sz w:val="28"/>
          <w:szCs w:val="28"/>
        </w:rPr>
      </w:pPr>
      <w:r w:rsidRPr="00A50100">
        <w:rPr>
          <w:sz w:val="28"/>
          <w:szCs w:val="28"/>
        </w:rPr>
        <w:t>справочник «Обстоятельства на приостановление ДПП» - по запросу;</w:t>
      </w:r>
    </w:p>
    <w:p w:rsidR="0010058F" w:rsidRPr="00A50100" w:rsidRDefault="0010058F" w:rsidP="005826D4">
      <w:pPr>
        <w:pStyle w:val="ListBullet"/>
        <w:rPr>
          <w:sz w:val="28"/>
          <w:szCs w:val="28"/>
        </w:rPr>
      </w:pPr>
      <w:r w:rsidRPr="00A50100">
        <w:rPr>
          <w:sz w:val="28"/>
          <w:szCs w:val="28"/>
        </w:rPr>
        <w:t>справочник «Виды заявлений ЗЛ по ПП» - по запросу;</w:t>
      </w:r>
    </w:p>
    <w:p w:rsidR="0010058F" w:rsidRPr="00A50100" w:rsidRDefault="0010058F" w:rsidP="005826D4">
      <w:pPr>
        <w:pStyle w:val="ListBullet"/>
        <w:rPr>
          <w:sz w:val="28"/>
          <w:szCs w:val="28"/>
        </w:rPr>
      </w:pPr>
      <w:r w:rsidRPr="00A50100">
        <w:rPr>
          <w:sz w:val="28"/>
          <w:szCs w:val="28"/>
        </w:rPr>
        <w:t>справочник «Основания перерасчета ДПП» - по запросу;</w:t>
      </w:r>
    </w:p>
    <w:p w:rsidR="0010058F" w:rsidRPr="00A50100" w:rsidRDefault="0010058F" w:rsidP="005826D4">
      <w:pPr>
        <w:pStyle w:val="ListBullet"/>
        <w:rPr>
          <w:sz w:val="28"/>
          <w:szCs w:val="28"/>
        </w:rPr>
      </w:pPr>
      <w:r w:rsidRPr="00A50100">
        <w:rPr>
          <w:sz w:val="28"/>
          <w:szCs w:val="28"/>
        </w:rPr>
        <w:t>справочник «Пенсионный возраст» - по запросу;</w:t>
      </w:r>
    </w:p>
    <w:p w:rsidR="0010058F" w:rsidRPr="00A50100" w:rsidRDefault="0010058F" w:rsidP="005826D4">
      <w:pPr>
        <w:pStyle w:val="ListBullet"/>
        <w:rPr>
          <w:sz w:val="28"/>
          <w:szCs w:val="28"/>
        </w:rPr>
      </w:pPr>
      <w:r w:rsidRPr="00A50100">
        <w:rPr>
          <w:sz w:val="28"/>
          <w:szCs w:val="28"/>
        </w:rPr>
        <w:t>справочник «Учебный год и каникулярный период» - по запросу.</w:t>
      </w:r>
    </w:p>
    <w:p w:rsidR="0010058F" w:rsidRPr="00A50100" w:rsidRDefault="0010058F" w:rsidP="00F27E12">
      <w:pPr>
        <w:pStyle w:val="ListBullet"/>
        <w:rPr>
          <w:sz w:val="28"/>
          <w:szCs w:val="28"/>
        </w:rPr>
      </w:pPr>
      <w:r w:rsidRPr="00A50100">
        <w:rPr>
          <w:sz w:val="28"/>
          <w:szCs w:val="28"/>
        </w:rPr>
        <w:t xml:space="preserve"> справочник «Таблица соответствий справочников «Профессии рабочих и должности служащих ППС» и ОКРБ-2017» - по запросу.</w:t>
      </w:r>
    </w:p>
    <w:p w:rsidR="0010058F" w:rsidRPr="00A50100" w:rsidRDefault="0010058F" w:rsidP="005826D4">
      <w:pPr>
        <w:pStyle w:val="Heading2"/>
        <w:ind w:firstLine="709"/>
        <w:rPr>
          <w:sz w:val="28"/>
          <w:szCs w:val="28"/>
        </w:rPr>
      </w:pPr>
      <w:r w:rsidRPr="00A50100">
        <w:rPr>
          <w:sz w:val="28"/>
          <w:szCs w:val="28"/>
        </w:rPr>
        <w:t>Доработка АСУ ППС</w:t>
      </w:r>
    </w:p>
    <w:p w:rsidR="0010058F" w:rsidRPr="00A50100" w:rsidRDefault="0010058F" w:rsidP="005826D4">
      <w:pPr>
        <w:ind w:firstLine="709"/>
        <w:rPr>
          <w:sz w:val="28"/>
          <w:szCs w:val="28"/>
        </w:rPr>
      </w:pPr>
    </w:p>
    <w:p w:rsidR="0010058F" w:rsidRPr="00A50100" w:rsidRDefault="0010058F" w:rsidP="005826D4">
      <w:pPr>
        <w:pStyle w:val="Heading3"/>
        <w:rPr>
          <w:sz w:val="28"/>
          <w:szCs w:val="28"/>
        </w:rPr>
      </w:pPr>
      <w:r w:rsidRPr="00A50100">
        <w:rPr>
          <w:sz w:val="28"/>
          <w:szCs w:val="28"/>
        </w:rPr>
        <w:t xml:space="preserve"> Приём и исполнение поступающих заявок представителей Заказчика, содержащих задания на доработку АСУ ППС в части оптимизации временных и ресурсных (потребляемые ресурсы) параметров функционирования системы, а также компенсирующих увеличение затрат времени пользователей, вызванных ростом объемов работ пользователей. Заявка считается приложением к Техническому заданию. Результат исполнения заявки включает программный код, измененную эксплуатационную документацию. Задание на доработку ограничивается одной значимой для пользователя функцией системы. Заявка может включать до 5 (пяти) заданий в месяц. Заявка на доработку считается реализованной после подписания акта сдачи-приемки оказанных услуг.</w:t>
      </w:r>
    </w:p>
    <w:p w:rsidR="0010058F" w:rsidRPr="00A50100" w:rsidRDefault="0010058F" w:rsidP="005826D4">
      <w:pPr>
        <w:pStyle w:val="Heading3"/>
        <w:rPr>
          <w:sz w:val="28"/>
          <w:szCs w:val="28"/>
        </w:rPr>
      </w:pPr>
      <w:r w:rsidRPr="00A50100">
        <w:rPr>
          <w:sz w:val="28"/>
          <w:szCs w:val="28"/>
        </w:rPr>
        <w:t xml:space="preserve"> В целях реализации нормативных правовых актов, а также с учетом практики применения законодательства о профессиональном пенсионном страховании необходимо произвести  доработку и модернизацию следующих функций:</w:t>
      </w:r>
    </w:p>
    <w:p w:rsidR="0010058F" w:rsidRPr="00A50100" w:rsidRDefault="0010058F" w:rsidP="005826D4">
      <w:pPr>
        <w:ind w:left="49" w:firstLine="660"/>
        <w:rPr>
          <w:sz w:val="28"/>
          <w:szCs w:val="28"/>
        </w:rPr>
      </w:pPr>
      <w:r w:rsidRPr="00A50100">
        <w:rPr>
          <w:sz w:val="28"/>
          <w:szCs w:val="28"/>
        </w:rPr>
        <w:t>разработка алгоритмов получения сведений о периодах действия результатов аттестации рабочих мест из банка данных автоматизированной информационной системы мониторинга условий труда на производстве с целью их просмотра, приема сведений в Перечнях для целей ППС с учетом сведений банка данных автоматизированной информационной системы мониторинга условий труда на производстве;</w:t>
      </w:r>
    </w:p>
    <w:p w:rsidR="0010058F" w:rsidRPr="00A50100" w:rsidRDefault="0010058F" w:rsidP="005826D4">
      <w:pPr>
        <w:ind w:left="49" w:firstLine="660"/>
        <w:rPr>
          <w:sz w:val="28"/>
          <w:szCs w:val="28"/>
        </w:rPr>
      </w:pPr>
      <w:r w:rsidRPr="00A50100">
        <w:rPr>
          <w:sz w:val="28"/>
          <w:szCs w:val="28"/>
        </w:rPr>
        <w:t>возможность формирования справки о размере получаемой профессиональной пенсии в соответствии с приложением 6 к постановлению Министерства труда и социальной защиты Республики Беларусь от 05.10.2010 № 140;</w:t>
      </w:r>
    </w:p>
    <w:p w:rsidR="0010058F" w:rsidRPr="00A50100" w:rsidRDefault="0010058F" w:rsidP="005826D4">
      <w:pPr>
        <w:ind w:left="49" w:firstLine="660"/>
        <w:rPr>
          <w:sz w:val="28"/>
          <w:szCs w:val="28"/>
        </w:rPr>
      </w:pPr>
      <w:r w:rsidRPr="00A50100">
        <w:rPr>
          <w:sz w:val="28"/>
          <w:szCs w:val="28"/>
        </w:rPr>
        <w:t>разработка алгоритма передачи сведений о принятых пачках форм ПУ-6 в ПО "Архив бумажных ДПУ";</w:t>
      </w:r>
    </w:p>
    <w:p w:rsidR="0010058F" w:rsidRPr="00A50100" w:rsidRDefault="0010058F" w:rsidP="005826D4">
      <w:pPr>
        <w:ind w:left="49" w:firstLine="660"/>
        <w:rPr>
          <w:sz w:val="28"/>
          <w:szCs w:val="28"/>
        </w:rPr>
      </w:pPr>
    </w:p>
    <w:p w:rsidR="0010058F" w:rsidRPr="00A50100" w:rsidRDefault="0010058F" w:rsidP="005826D4">
      <w:pPr>
        <w:pStyle w:val="Heading3"/>
        <w:numPr>
          <w:ilvl w:val="0"/>
          <w:numId w:val="0"/>
        </w:numPr>
        <w:ind w:firstLine="709"/>
        <w:rPr>
          <w:b/>
          <w:sz w:val="28"/>
          <w:szCs w:val="28"/>
        </w:rPr>
      </w:pPr>
      <w:r w:rsidRPr="00A50100">
        <w:rPr>
          <w:b/>
          <w:sz w:val="28"/>
          <w:szCs w:val="28"/>
        </w:rPr>
        <w:t>в подсистеме "Проверка страхователей":</w:t>
      </w:r>
    </w:p>
    <w:p w:rsidR="0010058F" w:rsidRPr="00A50100" w:rsidRDefault="0010058F" w:rsidP="005826D4">
      <w:pPr>
        <w:ind w:left="49" w:firstLine="660"/>
        <w:rPr>
          <w:sz w:val="28"/>
          <w:szCs w:val="28"/>
        </w:rPr>
      </w:pPr>
      <w:r w:rsidRPr="00A50100">
        <w:rPr>
          <w:sz w:val="28"/>
          <w:szCs w:val="28"/>
        </w:rPr>
        <w:t>разработка журнала "Учет сведений о доначислениях ППС", содержащего сведения о суммах начисленных взносах по отчетным данным и результатам проверки (в разрезе месяцев проверки);</w:t>
      </w:r>
    </w:p>
    <w:p w:rsidR="0010058F" w:rsidRPr="00A50100" w:rsidRDefault="0010058F" w:rsidP="005826D4">
      <w:pPr>
        <w:ind w:left="49" w:firstLine="660"/>
        <w:rPr>
          <w:sz w:val="28"/>
          <w:szCs w:val="28"/>
        </w:rPr>
      </w:pPr>
      <w:r w:rsidRPr="00A50100">
        <w:rPr>
          <w:sz w:val="28"/>
          <w:szCs w:val="28"/>
        </w:rPr>
        <w:t>разработка отчета по форме "Выписка ЛС по результатам проверки";</w:t>
      </w:r>
    </w:p>
    <w:p w:rsidR="0010058F" w:rsidRPr="00A50100" w:rsidRDefault="0010058F" w:rsidP="005826D4">
      <w:pPr>
        <w:ind w:left="49" w:firstLine="660"/>
        <w:rPr>
          <w:sz w:val="28"/>
          <w:szCs w:val="28"/>
        </w:rPr>
      </w:pPr>
      <w:r w:rsidRPr="00A50100">
        <w:rPr>
          <w:sz w:val="28"/>
          <w:szCs w:val="28"/>
        </w:rPr>
        <w:t>возможность учета и просмотра данных о периодах и суммах форм ПУ-6 ЗЛ, выбранных в проверку, на дату последнего отчетного периода в журнале "Результаты проверки сведений о периодах работы с особыми условиями труда";</w:t>
      </w:r>
    </w:p>
    <w:p w:rsidR="0010058F" w:rsidRPr="00A50100" w:rsidRDefault="0010058F" w:rsidP="005826D4">
      <w:pPr>
        <w:ind w:left="49" w:firstLine="660"/>
        <w:rPr>
          <w:sz w:val="28"/>
          <w:szCs w:val="28"/>
        </w:rPr>
      </w:pPr>
      <w:r w:rsidRPr="00A50100">
        <w:rPr>
          <w:sz w:val="28"/>
          <w:szCs w:val="28"/>
        </w:rPr>
        <w:t>возможность учета и просмотра данных о суммах форм ПУ-6 ЗЛ, выбранных в проверку, на дату последнего отчетного периода  в журнале "Результаты проверки сведений о начисленных выплатах и взносах на ППС ЗЛ";</w:t>
      </w:r>
    </w:p>
    <w:p w:rsidR="0010058F" w:rsidRPr="00A50100" w:rsidRDefault="0010058F" w:rsidP="005826D4">
      <w:pPr>
        <w:ind w:left="49" w:firstLine="660"/>
        <w:rPr>
          <w:sz w:val="28"/>
          <w:szCs w:val="28"/>
        </w:rPr>
      </w:pPr>
      <w:r w:rsidRPr="00A50100">
        <w:rPr>
          <w:sz w:val="28"/>
          <w:szCs w:val="28"/>
        </w:rPr>
        <w:t>модернизация журнала "Учет взносов и пеней по результатам проверки" в части дополнения реквизитного состава журнала сведениями о перечисленных платежах по результатам проверки из АСУ Район, сведениями о суммах начисленных взносов в поступивших в формах ПУ-6 по результатам проверки (данные сведения должны быть скорректированы в суммах корректировок (текущего или предшествующего отчетного периода) как сумма, уже учтенная по результатам проверки);</w:t>
      </w:r>
    </w:p>
    <w:p w:rsidR="0010058F" w:rsidRPr="00A50100" w:rsidRDefault="0010058F" w:rsidP="005826D4">
      <w:pPr>
        <w:ind w:left="49" w:firstLine="660"/>
        <w:rPr>
          <w:sz w:val="28"/>
          <w:szCs w:val="28"/>
        </w:rPr>
      </w:pPr>
      <w:r w:rsidRPr="00A50100">
        <w:rPr>
          <w:sz w:val="28"/>
          <w:szCs w:val="28"/>
        </w:rPr>
        <w:t>разработка журнала учета итоговых сведений профессионального пенсионного страхования по результатам проведения проверки (о суммах доначисленных (излишне начисленных) взносов на ППС, доначисленной пени, просроченной задолженности), рассчитанных по данным АСУ Район и АСУ ППС;</w:t>
      </w:r>
    </w:p>
    <w:p w:rsidR="0010058F" w:rsidRPr="00A50100" w:rsidRDefault="0010058F" w:rsidP="005826D4">
      <w:pPr>
        <w:ind w:left="49" w:firstLine="660"/>
        <w:rPr>
          <w:sz w:val="28"/>
          <w:szCs w:val="28"/>
        </w:rPr>
      </w:pPr>
      <w:r w:rsidRPr="00A50100">
        <w:rPr>
          <w:sz w:val="28"/>
          <w:szCs w:val="28"/>
        </w:rPr>
        <w:t>разработка алгоритма передачи итоговых сведений профессионального пенсионного страхования по результатам проверки в АСУ Район;</w:t>
      </w:r>
    </w:p>
    <w:p w:rsidR="0010058F" w:rsidRPr="00A50100" w:rsidRDefault="0010058F" w:rsidP="005826D4">
      <w:pPr>
        <w:ind w:left="49" w:firstLine="660"/>
        <w:rPr>
          <w:sz w:val="28"/>
          <w:szCs w:val="28"/>
        </w:rPr>
      </w:pPr>
      <w:r w:rsidRPr="00A50100">
        <w:rPr>
          <w:sz w:val="28"/>
          <w:szCs w:val="28"/>
        </w:rPr>
        <w:t>разработка алгоритма определения актуальных сведений по форме ПУ-6 на последнюю дату отчетного периода, предшествующего периоду проверки;</w:t>
      </w:r>
    </w:p>
    <w:p w:rsidR="0010058F" w:rsidRPr="00A50100" w:rsidRDefault="0010058F" w:rsidP="005826D4">
      <w:pPr>
        <w:rPr>
          <w:sz w:val="28"/>
          <w:szCs w:val="28"/>
        </w:rPr>
      </w:pPr>
      <w:r w:rsidRPr="00A50100">
        <w:rPr>
          <w:sz w:val="28"/>
          <w:szCs w:val="28"/>
        </w:rPr>
        <w:t>разработка отчета по форме "Результаты проверки правильности начисления и перечисления (уплаты) взносов на профессиональное пенсионное страхование в бюджет государственного внебюджетного фонда социальной защиты населения Республики Беларусь" в соответствии с приложением к акту проверки в журнале "Проверка страхователей");</w:t>
      </w:r>
    </w:p>
    <w:p w:rsidR="0010058F" w:rsidRPr="00A50100" w:rsidRDefault="0010058F" w:rsidP="005826D4">
      <w:pPr>
        <w:ind w:left="49" w:firstLine="660"/>
        <w:rPr>
          <w:sz w:val="28"/>
          <w:szCs w:val="28"/>
        </w:rPr>
      </w:pPr>
      <w:r w:rsidRPr="00A50100">
        <w:rPr>
          <w:sz w:val="28"/>
          <w:szCs w:val="28"/>
        </w:rPr>
        <w:t>модернизация журнала "Проверка страхователя" в части дополнения реквизитного состава журнала датой закрытия проверки на редактирование.</w:t>
      </w:r>
    </w:p>
    <w:p w:rsidR="0010058F" w:rsidRPr="00A50100" w:rsidRDefault="0010058F" w:rsidP="005826D4">
      <w:pPr>
        <w:ind w:left="49" w:firstLine="660"/>
        <w:rPr>
          <w:sz w:val="28"/>
          <w:szCs w:val="28"/>
        </w:rPr>
      </w:pPr>
      <w:r w:rsidRPr="00A50100">
        <w:rPr>
          <w:sz w:val="28"/>
          <w:szCs w:val="28"/>
        </w:rPr>
        <w:t>доработка функции определения номера пачки для форм ПУ-6 ЗЛ, в подтвержденных строках по результатам проверки, в реквизитах "отметка об исполнении" журналов "Результаты проверки сведений о периодах работы с особыми условиями труда", "Результаты проверки сведений о начисленных выплатах и взносах на ППС ЗЛ";</w:t>
      </w:r>
    </w:p>
    <w:p w:rsidR="0010058F" w:rsidRPr="00A50100" w:rsidRDefault="0010058F" w:rsidP="005826D4">
      <w:pPr>
        <w:ind w:left="49" w:firstLine="660"/>
        <w:rPr>
          <w:sz w:val="28"/>
          <w:szCs w:val="28"/>
        </w:rPr>
      </w:pPr>
      <w:r w:rsidRPr="00A50100">
        <w:rPr>
          <w:sz w:val="28"/>
          <w:szCs w:val="28"/>
        </w:rPr>
        <w:t>разработка алгоритма добавления ЗЛ в проверку, по которому отсутствуют сведения по форме ПУ-6, но выявлены нарушения по результатам проверки;</w:t>
      </w:r>
    </w:p>
    <w:p w:rsidR="0010058F" w:rsidRPr="00A50100" w:rsidRDefault="0010058F" w:rsidP="005826D4">
      <w:pPr>
        <w:ind w:left="49" w:firstLine="660"/>
        <w:rPr>
          <w:sz w:val="28"/>
          <w:szCs w:val="28"/>
        </w:rPr>
      </w:pPr>
      <w:r w:rsidRPr="00A50100">
        <w:rPr>
          <w:sz w:val="28"/>
          <w:szCs w:val="28"/>
        </w:rPr>
        <w:t>модернизация алгоритма расчета пени с учетом особенностей расчета за неполный квартал (по результатам проверки) и неполный отчетный квартал (следующий за кварталом проверки);</w:t>
      </w:r>
    </w:p>
    <w:p w:rsidR="0010058F" w:rsidRPr="00A50100" w:rsidRDefault="0010058F" w:rsidP="005826D4">
      <w:pPr>
        <w:ind w:left="49" w:firstLine="660"/>
        <w:rPr>
          <w:sz w:val="28"/>
          <w:szCs w:val="28"/>
        </w:rPr>
      </w:pPr>
      <w:r w:rsidRPr="00A50100">
        <w:rPr>
          <w:sz w:val="28"/>
          <w:szCs w:val="28"/>
        </w:rPr>
        <w:t>модернизация алгоритма учета корректировок в проверках с периодом проверки, который пересекается с периодом предыдущей проверки;</w:t>
      </w:r>
    </w:p>
    <w:p w:rsidR="0010058F" w:rsidRPr="00A50100" w:rsidRDefault="0010058F" w:rsidP="005826D4">
      <w:pPr>
        <w:ind w:left="49" w:firstLine="660"/>
        <w:rPr>
          <w:sz w:val="28"/>
          <w:szCs w:val="28"/>
        </w:rPr>
      </w:pPr>
      <w:r w:rsidRPr="00A50100">
        <w:rPr>
          <w:sz w:val="28"/>
          <w:szCs w:val="28"/>
        </w:rPr>
        <w:t>модернизация функции заполнения значений в реквизитах "Дата начала проверяемого периода", "Дата окончания проверяемого периода" журнала "Результаты проверки сведений о периодах работы с особыми условиями труда" с учетом ограничений до полного месяца в случае наличия проверок с периодом проверки, содержащим неполный квартал;</w:t>
      </w:r>
    </w:p>
    <w:p w:rsidR="0010058F" w:rsidRPr="00A50100" w:rsidRDefault="0010058F" w:rsidP="005826D4">
      <w:pPr>
        <w:ind w:left="49" w:firstLine="660"/>
        <w:rPr>
          <w:b/>
          <w:sz w:val="28"/>
          <w:szCs w:val="28"/>
        </w:rPr>
      </w:pPr>
    </w:p>
    <w:p w:rsidR="0010058F" w:rsidRPr="00A50100" w:rsidRDefault="0010058F" w:rsidP="005826D4">
      <w:pPr>
        <w:ind w:left="49" w:firstLine="660"/>
        <w:rPr>
          <w:b/>
          <w:sz w:val="28"/>
          <w:szCs w:val="28"/>
        </w:rPr>
      </w:pPr>
      <w:r w:rsidRPr="00A50100">
        <w:rPr>
          <w:b/>
          <w:sz w:val="28"/>
          <w:szCs w:val="28"/>
        </w:rPr>
        <w:t>в подсистеме «Учет средств страхователя»:</w:t>
      </w:r>
    </w:p>
    <w:p w:rsidR="0010058F" w:rsidRPr="00A50100" w:rsidRDefault="0010058F" w:rsidP="005826D4">
      <w:pPr>
        <w:ind w:left="49" w:firstLine="660"/>
        <w:rPr>
          <w:sz w:val="28"/>
          <w:szCs w:val="28"/>
        </w:rPr>
      </w:pPr>
      <w:r w:rsidRPr="00A50100">
        <w:rPr>
          <w:sz w:val="28"/>
          <w:szCs w:val="28"/>
        </w:rPr>
        <w:t>разработка алгоритма определения суммы выплат и взносов, поступивших в форме ПУ-6 по результатам проверки, снятие этой суммы из суммы корректировок за соответствующий отчетный период (как сумму, уже учтенную в результатах проверки);</w:t>
      </w:r>
    </w:p>
    <w:p w:rsidR="0010058F" w:rsidRPr="00A50100" w:rsidRDefault="0010058F" w:rsidP="005826D4">
      <w:pPr>
        <w:ind w:left="49" w:firstLine="660"/>
        <w:rPr>
          <w:sz w:val="28"/>
          <w:szCs w:val="28"/>
        </w:rPr>
      </w:pPr>
      <w:r w:rsidRPr="00A50100">
        <w:rPr>
          <w:sz w:val="28"/>
          <w:szCs w:val="28"/>
        </w:rPr>
        <w:t>разработка журнала "Сводный отчет (в разрезе страхователей)" с учетом сведений по результатам проверки;</w:t>
      </w:r>
    </w:p>
    <w:p w:rsidR="0010058F" w:rsidRPr="00A50100" w:rsidRDefault="0010058F" w:rsidP="005826D4">
      <w:pPr>
        <w:ind w:left="49" w:firstLine="660"/>
        <w:rPr>
          <w:sz w:val="28"/>
          <w:szCs w:val="28"/>
        </w:rPr>
      </w:pPr>
      <w:r w:rsidRPr="00A50100">
        <w:rPr>
          <w:sz w:val="28"/>
          <w:szCs w:val="28"/>
        </w:rPr>
        <w:t>модернизация журнала "Сведения о задолженности по видам платежей" в части дополнения реквизитного состава журнала данными по результатам проверки;</w:t>
      </w:r>
    </w:p>
    <w:p w:rsidR="0010058F" w:rsidRPr="00A50100" w:rsidRDefault="0010058F" w:rsidP="005826D4">
      <w:pPr>
        <w:ind w:left="49" w:firstLine="660"/>
        <w:rPr>
          <w:sz w:val="28"/>
          <w:szCs w:val="28"/>
        </w:rPr>
      </w:pPr>
      <w:r w:rsidRPr="00A50100">
        <w:rPr>
          <w:sz w:val="28"/>
          <w:szCs w:val="28"/>
        </w:rPr>
        <w:t>разработка функции хранения данных расчетов пени в оптимальном формате;</w:t>
      </w:r>
    </w:p>
    <w:p w:rsidR="0010058F" w:rsidRPr="00A50100" w:rsidRDefault="0010058F" w:rsidP="005826D4">
      <w:pPr>
        <w:ind w:left="49" w:firstLine="660"/>
        <w:rPr>
          <w:sz w:val="28"/>
          <w:szCs w:val="28"/>
        </w:rPr>
      </w:pPr>
      <w:r w:rsidRPr="00A50100">
        <w:rPr>
          <w:sz w:val="28"/>
          <w:szCs w:val="28"/>
        </w:rPr>
        <w:t>разработка алгоритма детального разбора сведений, участвующих в расчете пени с последующим их отображением в поле "примечание";</w:t>
      </w:r>
    </w:p>
    <w:p w:rsidR="0010058F" w:rsidRPr="00A50100" w:rsidRDefault="0010058F" w:rsidP="005826D4">
      <w:pPr>
        <w:ind w:left="49" w:firstLine="660"/>
        <w:rPr>
          <w:sz w:val="28"/>
          <w:szCs w:val="28"/>
        </w:rPr>
      </w:pPr>
      <w:r w:rsidRPr="00A50100">
        <w:rPr>
          <w:sz w:val="28"/>
          <w:szCs w:val="28"/>
        </w:rPr>
        <w:t>модернизация отображения значений реквизитов "Начислено", "Перечислено" со знаком "-" в отчете по форме "Расчет пени";</w:t>
      </w:r>
    </w:p>
    <w:p w:rsidR="0010058F" w:rsidRPr="00A50100" w:rsidRDefault="0010058F" w:rsidP="005826D4">
      <w:pPr>
        <w:ind w:left="49" w:firstLine="660"/>
        <w:rPr>
          <w:sz w:val="28"/>
          <w:szCs w:val="28"/>
        </w:rPr>
      </w:pPr>
      <w:r w:rsidRPr="00A50100">
        <w:rPr>
          <w:sz w:val="28"/>
          <w:szCs w:val="28"/>
        </w:rPr>
        <w:t>разработка отчета по форме "Сведения о задолженности страхователей";</w:t>
      </w:r>
    </w:p>
    <w:p w:rsidR="0010058F" w:rsidRPr="00A50100" w:rsidRDefault="0010058F" w:rsidP="005826D4">
      <w:pPr>
        <w:ind w:left="49" w:firstLine="660"/>
        <w:rPr>
          <w:sz w:val="28"/>
          <w:szCs w:val="28"/>
        </w:rPr>
      </w:pPr>
      <w:r w:rsidRPr="00A50100">
        <w:rPr>
          <w:sz w:val="28"/>
          <w:szCs w:val="28"/>
        </w:rPr>
        <w:t>разработка отчета по форме "Сведения о страхователях, перешедших из района в район";</w:t>
      </w:r>
    </w:p>
    <w:p w:rsidR="0010058F" w:rsidRPr="00A50100" w:rsidRDefault="0010058F" w:rsidP="005826D4">
      <w:pPr>
        <w:ind w:left="49" w:firstLine="660"/>
        <w:rPr>
          <w:sz w:val="28"/>
          <w:szCs w:val="28"/>
        </w:rPr>
      </w:pPr>
      <w:r w:rsidRPr="00A50100">
        <w:rPr>
          <w:sz w:val="28"/>
          <w:szCs w:val="28"/>
        </w:rPr>
        <w:t>модернизация отчета по форме "Сводный отчет" в части дополнения реквизитного состава отчета  сведениями по результатам проверки;</w:t>
      </w:r>
    </w:p>
    <w:p w:rsidR="0010058F" w:rsidRPr="00A50100" w:rsidRDefault="0010058F" w:rsidP="005826D4">
      <w:pPr>
        <w:ind w:left="49" w:firstLine="660"/>
        <w:rPr>
          <w:sz w:val="28"/>
          <w:szCs w:val="28"/>
        </w:rPr>
      </w:pPr>
      <w:r w:rsidRPr="00A50100">
        <w:rPr>
          <w:sz w:val="28"/>
          <w:szCs w:val="28"/>
        </w:rPr>
        <w:t>разработка журнала по учету сведений о фактическом получении заработной платы, необходимых для правильного расчета пени страхователям-банкротам;</w:t>
      </w:r>
    </w:p>
    <w:p w:rsidR="0010058F" w:rsidRPr="00A50100" w:rsidRDefault="0010058F" w:rsidP="005826D4">
      <w:pPr>
        <w:ind w:left="49" w:firstLine="660"/>
        <w:rPr>
          <w:sz w:val="28"/>
          <w:szCs w:val="28"/>
        </w:rPr>
      </w:pPr>
      <w:r w:rsidRPr="00A50100">
        <w:rPr>
          <w:sz w:val="28"/>
          <w:szCs w:val="28"/>
        </w:rPr>
        <w:t>разработка алгоритма расчета пени по страхователям-банкротам с учетом сведений о фактическом получении заработной платы;</w:t>
      </w:r>
    </w:p>
    <w:p w:rsidR="0010058F" w:rsidRPr="00A50100" w:rsidRDefault="0010058F" w:rsidP="005826D4">
      <w:pPr>
        <w:ind w:left="49" w:firstLine="660"/>
        <w:rPr>
          <w:sz w:val="28"/>
          <w:szCs w:val="28"/>
        </w:rPr>
      </w:pPr>
    </w:p>
    <w:p w:rsidR="0010058F" w:rsidRPr="00A50100" w:rsidRDefault="0010058F" w:rsidP="005826D4">
      <w:pPr>
        <w:ind w:left="49" w:firstLine="660"/>
        <w:rPr>
          <w:b/>
          <w:sz w:val="28"/>
          <w:szCs w:val="28"/>
        </w:rPr>
      </w:pPr>
      <w:r w:rsidRPr="00A50100">
        <w:rPr>
          <w:b/>
          <w:sz w:val="28"/>
          <w:szCs w:val="28"/>
        </w:rPr>
        <w:t>в подсистеме «Доходность»:</w:t>
      </w:r>
    </w:p>
    <w:p w:rsidR="0010058F" w:rsidRPr="00A50100" w:rsidRDefault="0010058F" w:rsidP="005826D4">
      <w:pPr>
        <w:ind w:left="49" w:firstLine="660"/>
        <w:rPr>
          <w:sz w:val="28"/>
          <w:szCs w:val="28"/>
        </w:rPr>
      </w:pPr>
      <w:r w:rsidRPr="00A50100">
        <w:rPr>
          <w:sz w:val="28"/>
          <w:szCs w:val="28"/>
        </w:rPr>
        <w:t>модернизация функции переноса результатов расчета дохода с целью уменьшения времени ожидания выполнения переноса результатов расчета доходности на лицевые счета;</w:t>
      </w:r>
    </w:p>
    <w:p w:rsidR="0010058F" w:rsidRPr="00A50100" w:rsidRDefault="0010058F" w:rsidP="005826D4">
      <w:pPr>
        <w:ind w:left="49" w:firstLine="660"/>
        <w:rPr>
          <w:sz w:val="28"/>
          <w:szCs w:val="28"/>
        </w:rPr>
      </w:pPr>
    </w:p>
    <w:p w:rsidR="0010058F" w:rsidRPr="00A50100" w:rsidRDefault="0010058F" w:rsidP="005826D4">
      <w:pPr>
        <w:ind w:left="49" w:firstLine="660"/>
        <w:rPr>
          <w:b/>
          <w:sz w:val="28"/>
          <w:szCs w:val="28"/>
        </w:rPr>
      </w:pPr>
      <w:r w:rsidRPr="00A50100">
        <w:rPr>
          <w:b/>
          <w:sz w:val="28"/>
          <w:szCs w:val="28"/>
        </w:rPr>
        <w:t>в подсистеме ПО «Формирование Перечня для целей ППС»:</w:t>
      </w:r>
    </w:p>
    <w:p w:rsidR="0010058F" w:rsidRPr="00A50100" w:rsidRDefault="0010058F" w:rsidP="005826D4">
      <w:pPr>
        <w:ind w:left="49" w:firstLine="660"/>
        <w:rPr>
          <w:sz w:val="28"/>
          <w:szCs w:val="28"/>
        </w:rPr>
      </w:pPr>
      <w:r w:rsidRPr="00A50100">
        <w:rPr>
          <w:sz w:val="28"/>
          <w:szCs w:val="28"/>
        </w:rPr>
        <w:t>модернизация ПО «Формирование Перечня для целей ППС» в части замены СУБД, используемой для хранения данных и корректной работы ПО «Формирование Перечня для целей ППС», в связи с моральным устареванием текущей СУБД, с целью упрощения использования ПО «Формирование Перечня для целей ППС»  для страхователя;</w:t>
      </w:r>
    </w:p>
    <w:p w:rsidR="0010058F" w:rsidRPr="00A50100" w:rsidRDefault="0010058F" w:rsidP="005826D4">
      <w:pPr>
        <w:ind w:left="49" w:firstLine="660"/>
        <w:rPr>
          <w:sz w:val="28"/>
          <w:szCs w:val="28"/>
        </w:rPr>
      </w:pPr>
      <w:r w:rsidRPr="00A50100">
        <w:rPr>
          <w:sz w:val="28"/>
          <w:szCs w:val="28"/>
        </w:rPr>
        <w:t>модернизация ПО «Формирование Перечня для целей ППС» в части разработки функции выгрузки данных в файл для последующей загрузки в ПО "Формирование ПУ-6";</w:t>
      </w:r>
    </w:p>
    <w:p w:rsidR="0010058F" w:rsidRPr="00A50100" w:rsidRDefault="0010058F" w:rsidP="005826D4">
      <w:pPr>
        <w:ind w:left="49" w:firstLine="660"/>
        <w:rPr>
          <w:color w:val="000000"/>
          <w:sz w:val="28"/>
          <w:szCs w:val="28"/>
        </w:rPr>
      </w:pPr>
      <w:r w:rsidRPr="00A50100">
        <w:rPr>
          <w:color w:val="000000"/>
          <w:sz w:val="28"/>
          <w:szCs w:val="28"/>
        </w:rPr>
        <w:t>модификация ПО "Формирование Перечня для целей ППС" в части обнуления фильтров после проведения операций со строками или отображения всех строк;</w:t>
      </w:r>
    </w:p>
    <w:p w:rsidR="0010058F" w:rsidRPr="00A50100" w:rsidRDefault="0010058F" w:rsidP="005826D4">
      <w:pPr>
        <w:ind w:left="49" w:firstLine="660"/>
        <w:rPr>
          <w:color w:val="000000"/>
          <w:sz w:val="28"/>
          <w:szCs w:val="28"/>
        </w:rPr>
      </w:pPr>
      <w:r w:rsidRPr="00A50100">
        <w:rPr>
          <w:color w:val="000000"/>
          <w:sz w:val="28"/>
          <w:szCs w:val="28"/>
        </w:rPr>
        <w:t>модификация оперативной области ПО "Формирование Перечня для целей ППС" в части добавления необходимых фильтров для работы со строками, содержащими актуальный период;</w:t>
      </w:r>
    </w:p>
    <w:p w:rsidR="0010058F" w:rsidRPr="00A50100" w:rsidRDefault="0010058F" w:rsidP="005826D4">
      <w:pPr>
        <w:ind w:left="49" w:firstLine="660"/>
        <w:rPr>
          <w:color w:val="000000"/>
          <w:sz w:val="28"/>
          <w:szCs w:val="28"/>
        </w:rPr>
      </w:pPr>
      <w:r w:rsidRPr="00A50100">
        <w:rPr>
          <w:color w:val="000000"/>
          <w:sz w:val="28"/>
          <w:szCs w:val="28"/>
        </w:rPr>
        <w:t>модификация функции удаления строки перечня в ПО «Формирование Перечня для целей ППС» в части подтверждения удаления строки перечня;</w:t>
      </w:r>
    </w:p>
    <w:p w:rsidR="0010058F" w:rsidRPr="00A50100" w:rsidRDefault="0010058F" w:rsidP="005826D4">
      <w:pPr>
        <w:ind w:left="49" w:firstLine="660"/>
        <w:rPr>
          <w:sz w:val="28"/>
          <w:szCs w:val="28"/>
        </w:rPr>
      </w:pPr>
    </w:p>
    <w:p w:rsidR="0010058F" w:rsidRPr="00A50100" w:rsidRDefault="0010058F" w:rsidP="005826D4">
      <w:pPr>
        <w:ind w:left="49" w:firstLine="660"/>
        <w:rPr>
          <w:b/>
          <w:sz w:val="28"/>
          <w:szCs w:val="28"/>
        </w:rPr>
      </w:pPr>
      <w:r w:rsidRPr="00A50100">
        <w:rPr>
          <w:b/>
          <w:sz w:val="28"/>
          <w:szCs w:val="28"/>
        </w:rPr>
        <w:t>в подсистеме ПО «Формирование ПУ-6»:</w:t>
      </w:r>
    </w:p>
    <w:p w:rsidR="0010058F" w:rsidRPr="00A50100" w:rsidRDefault="0010058F" w:rsidP="005826D4">
      <w:pPr>
        <w:ind w:left="49" w:firstLine="660"/>
        <w:rPr>
          <w:sz w:val="28"/>
          <w:szCs w:val="28"/>
        </w:rPr>
      </w:pPr>
      <w:r w:rsidRPr="00A50100">
        <w:rPr>
          <w:sz w:val="28"/>
          <w:szCs w:val="28"/>
        </w:rPr>
        <w:t>модернизация ПО "Формирование ПУ-6" в части замены СУБД, используемой для хранения данных и корректной работы ПО "Формирование ПУ-6", в связи с моральным устареванием текущей СУБД, с целью упрощения использования ПО "Формирование ПУ-6"для страхователя;</w:t>
      </w:r>
    </w:p>
    <w:p w:rsidR="0010058F" w:rsidRPr="00A50100" w:rsidRDefault="0010058F" w:rsidP="005826D4">
      <w:pPr>
        <w:ind w:left="49" w:firstLine="660"/>
        <w:rPr>
          <w:sz w:val="28"/>
          <w:szCs w:val="28"/>
        </w:rPr>
      </w:pPr>
      <w:r w:rsidRPr="00A50100">
        <w:rPr>
          <w:sz w:val="28"/>
          <w:szCs w:val="28"/>
        </w:rPr>
        <w:t>модернизация ПО "Формирование ПУ-6"в части разработки функции загрузки данных страхователя из файла данных;</w:t>
      </w:r>
    </w:p>
    <w:p w:rsidR="0010058F" w:rsidRPr="00A50100" w:rsidRDefault="0010058F" w:rsidP="005826D4">
      <w:pPr>
        <w:ind w:left="49" w:firstLine="660"/>
        <w:rPr>
          <w:sz w:val="28"/>
          <w:szCs w:val="28"/>
        </w:rPr>
      </w:pPr>
      <w:r w:rsidRPr="00A50100">
        <w:rPr>
          <w:sz w:val="28"/>
          <w:szCs w:val="28"/>
        </w:rPr>
        <w:t>разработка функции формирования файла данных для ПО "Формирование ПУ-6" из АСУ ППС;</w:t>
      </w:r>
    </w:p>
    <w:p w:rsidR="0010058F" w:rsidRDefault="0010058F" w:rsidP="005826D4">
      <w:pPr>
        <w:ind w:left="49" w:firstLine="660"/>
        <w:rPr>
          <w:sz w:val="28"/>
          <w:szCs w:val="28"/>
        </w:rPr>
      </w:pPr>
      <w:r w:rsidRPr="00A50100">
        <w:rPr>
          <w:sz w:val="28"/>
          <w:szCs w:val="28"/>
        </w:rPr>
        <w:t>модернизация ПО "Формирование ПУ-6"в части разработки функции загрузки данных из ПО Перечень для дальнейшего использования в ПО "Формирование ПУ-6";</w:t>
      </w:r>
    </w:p>
    <w:p w:rsidR="0010058F" w:rsidRPr="00A50100" w:rsidRDefault="0010058F" w:rsidP="003023E8">
      <w:pPr>
        <w:ind w:left="49" w:firstLine="660"/>
        <w:rPr>
          <w:sz w:val="28"/>
          <w:szCs w:val="28"/>
        </w:rPr>
      </w:pPr>
      <w:r w:rsidRPr="00A50100">
        <w:rPr>
          <w:sz w:val="28"/>
          <w:szCs w:val="28"/>
        </w:rPr>
        <w:t>модернизация функции формирования выходных форм отчетов в ПО "Формирование ПУ-6" в части исключения использования проприетарного пакета SAP® CrystalReports®;</w:t>
      </w:r>
    </w:p>
    <w:p w:rsidR="0010058F" w:rsidRPr="00A50100" w:rsidRDefault="0010058F" w:rsidP="005826D4">
      <w:pPr>
        <w:ind w:left="49" w:firstLine="660"/>
        <w:rPr>
          <w:sz w:val="28"/>
          <w:szCs w:val="28"/>
        </w:rPr>
      </w:pPr>
    </w:p>
    <w:p w:rsidR="0010058F" w:rsidRPr="00A50100" w:rsidRDefault="0010058F" w:rsidP="005826D4">
      <w:pPr>
        <w:ind w:left="49" w:firstLine="660"/>
        <w:rPr>
          <w:b/>
          <w:sz w:val="28"/>
          <w:szCs w:val="28"/>
        </w:rPr>
      </w:pPr>
      <w:r w:rsidRPr="00A50100">
        <w:rPr>
          <w:b/>
          <w:sz w:val="28"/>
          <w:szCs w:val="28"/>
        </w:rPr>
        <w:t>В подсистеме «Отчеты»:</w:t>
      </w:r>
    </w:p>
    <w:p w:rsidR="0010058F" w:rsidRPr="00A50100" w:rsidRDefault="0010058F" w:rsidP="005826D4">
      <w:pPr>
        <w:ind w:left="49" w:firstLine="660"/>
        <w:rPr>
          <w:sz w:val="28"/>
          <w:szCs w:val="28"/>
        </w:rPr>
      </w:pPr>
      <w:r w:rsidRPr="00A50100">
        <w:rPr>
          <w:sz w:val="28"/>
          <w:szCs w:val="28"/>
        </w:rPr>
        <w:t>разработка отчета по форме "Отклонения в сведениях о суммах начисленных выплат и взносов, уплаченных взносов форм ПУ-6"  (формируются данные за все месяцы одного отчетного года в сравнении двух отчетных  периодов: периода, в котором эти формы были сданы впервые и периода, в котором эти формы были скорректированы; указанные данные формируются по страхователю в разрезе ЗЛ с указанием номера пачки, которой были представлены эти сведения);</w:t>
      </w:r>
    </w:p>
    <w:p w:rsidR="0010058F" w:rsidRPr="00A50100" w:rsidRDefault="0010058F" w:rsidP="005826D4">
      <w:pPr>
        <w:ind w:left="49" w:firstLine="660"/>
        <w:rPr>
          <w:sz w:val="28"/>
          <w:szCs w:val="28"/>
        </w:rPr>
      </w:pPr>
      <w:r w:rsidRPr="00A50100">
        <w:rPr>
          <w:sz w:val="28"/>
          <w:szCs w:val="28"/>
        </w:rPr>
        <w:t>технорабочее проектирование отчета по формам ПУ-6 (тип О) с учетом загрузки формы ПУ-6 (тип И);</w:t>
      </w:r>
    </w:p>
    <w:p w:rsidR="0010058F" w:rsidRPr="00A50100" w:rsidRDefault="0010058F" w:rsidP="005826D4">
      <w:pPr>
        <w:ind w:left="49" w:firstLine="660"/>
        <w:rPr>
          <w:sz w:val="28"/>
          <w:szCs w:val="28"/>
        </w:rPr>
      </w:pPr>
      <w:r w:rsidRPr="00A50100">
        <w:rPr>
          <w:sz w:val="28"/>
          <w:szCs w:val="28"/>
        </w:rPr>
        <w:t>технорабочее проектирование отчета сведений по ЗЛ, не достигшим ОУПВ, по которым подавались формы ПУ-6 с типом «П» и были произведены запросы по формам ПУ-5;</w:t>
      </w:r>
    </w:p>
    <w:p w:rsidR="0010058F" w:rsidRPr="00A50100" w:rsidRDefault="0010058F" w:rsidP="005826D4">
      <w:pPr>
        <w:ind w:left="49" w:firstLine="660"/>
        <w:rPr>
          <w:sz w:val="28"/>
          <w:szCs w:val="28"/>
        </w:rPr>
      </w:pPr>
    </w:p>
    <w:p w:rsidR="0010058F" w:rsidRPr="00A50100" w:rsidRDefault="0010058F" w:rsidP="005826D4">
      <w:pPr>
        <w:ind w:left="49" w:firstLine="660"/>
        <w:rPr>
          <w:b/>
          <w:sz w:val="28"/>
          <w:szCs w:val="28"/>
        </w:rPr>
      </w:pPr>
      <w:r w:rsidRPr="00A50100">
        <w:rPr>
          <w:b/>
          <w:sz w:val="28"/>
          <w:szCs w:val="28"/>
        </w:rPr>
        <w:t>В подсистеме «Прием, обработка и передача Перечней ППС и форм ПУ-6»:</w:t>
      </w:r>
    </w:p>
    <w:p w:rsidR="0010058F" w:rsidRPr="00A50100" w:rsidRDefault="0010058F" w:rsidP="005826D4">
      <w:pPr>
        <w:ind w:left="49" w:firstLine="660"/>
        <w:rPr>
          <w:sz w:val="28"/>
          <w:szCs w:val="28"/>
        </w:rPr>
      </w:pPr>
      <w:r w:rsidRPr="00A50100">
        <w:rPr>
          <w:sz w:val="28"/>
          <w:szCs w:val="28"/>
        </w:rPr>
        <w:t>модернизация алгоритма контроля (повторного контроля) формы ПУ-6 на соответствие данным формы ПУ-3 в связи с переходом на ежеквартальный прием формы ПУ-3;</w:t>
      </w:r>
    </w:p>
    <w:p w:rsidR="0010058F" w:rsidRPr="00A50100" w:rsidRDefault="0010058F" w:rsidP="005826D4">
      <w:pPr>
        <w:ind w:left="49" w:firstLine="660"/>
        <w:rPr>
          <w:color w:val="000000"/>
          <w:sz w:val="28"/>
          <w:szCs w:val="28"/>
        </w:rPr>
      </w:pPr>
      <w:r w:rsidRPr="00A50100">
        <w:rPr>
          <w:color w:val="000000"/>
          <w:sz w:val="28"/>
          <w:szCs w:val="28"/>
        </w:rPr>
        <w:t>технорабочее проектирование функции приема форм ПУ-6 без учета существующих контролей при приеме форм ПУ-6;</w:t>
      </w:r>
    </w:p>
    <w:p w:rsidR="0010058F" w:rsidRPr="00A50100" w:rsidRDefault="0010058F" w:rsidP="005826D4">
      <w:pPr>
        <w:ind w:left="49" w:firstLine="660"/>
        <w:rPr>
          <w:color w:val="000000"/>
          <w:sz w:val="28"/>
          <w:szCs w:val="28"/>
        </w:rPr>
      </w:pPr>
      <w:r w:rsidRPr="00A50100">
        <w:rPr>
          <w:color w:val="000000"/>
          <w:sz w:val="28"/>
          <w:szCs w:val="28"/>
        </w:rPr>
        <w:t>технорабочее проектирование функции контроля (</w:t>
      </w:r>
      <w:r w:rsidRPr="00A50100">
        <w:rPr>
          <w:sz w:val="28"/>
          <w:szCs w:val="28"/>
        </w:rPr>
        <w:t>повторного контроля</w:t>
      </w:r>
      <w:r w:rsidRPr="00A50100">
        <w:rPr>
          <w:color w:val="000000"/>
          <w:sz w:val="28"/>
          <w:szCs w:val="28"/>
        </w:rPr>
        <w:t>) форм ПУ-6 на превышение суммарного количества дней по всем периодам работы с особыми условиями труда 180 дней по коду вида деятельности "ПОЛЕФАКТ" в части учета суммарного количества дней в случае реорганизации страхователя;</w:t>
      </w:r>
    </w:p>
    <w:p w:rsidR="0010058F" w:rsidRPr="00A50100" w:rsidRDefault="0010058F" w:rsidP="005826D4">
      <w:pPr>
        <w:ind w:left="49" w:firstLine="660"/>
        <w:rPr>
          <w:color w:val="000000"/>
          <w:sz w:val="28"/>
          <w:szCs w:val="28"/>
        </w:rPr>
      </w:pPr>
      <w:r w:rsidRPr="00A50100">
        <w:rPr>
          <w:color w:val="000000"/>
          <w:sz w:val="28"/>
          <w:szCs w:val="28"/>
        </w:rPr>
        <w:t>разработка функции формирования файла пачки форм ПУ-6, ранее принятой в АСУ ППС;</w:t>
      </w:r>
    </w:p>
    <w:p w:rsidR="0010058F" w:rsidRPr="00A50100" w:rsidRDefault="0010058F" w:rsidP="005826D4">
      <w:pPr>
        <w:ind w:left="49" w:firstLine="660"/>
        <w:rPr>
          <w:color w:val="000000"/>
          <w:sz w:val="28"/>
          <w:szCs w:val="28"/>
        </w:rPr>
      </w:pPr>
      <w:r w:rsidRPr="00A50100">
        <w:rPr>
          <w:color w:val="000000"/>
          <w:sz w:val="28"/>
          <w:szCs w:val="28"/>
        </w:rPr>
        <w:t>разработка функции формирования квитанции с результатом приема: "принят" или "отклонен" с указанием причины;</w:t>
      </w:r>
    </w:p>
    <w:p w:rsidR="0010058F" w:rsidRPr="00A50100" w:rsidRDefault="0010058F" w:rsidP="005826D4">
      <w:pPr>
        <w:ind w:left="49" w:firstLine="660"/>
        <w:rPr>
          <w:sz w:val="28"/>
          <w:szCs w:val="28"/>
        </w:rPr>
      </w:pPr>
      <w:r w:rsidRPr="00A50100">
        <w:rPr>
          <w:sz w:val="28"/>
          <w:szCs w:val="28"/>
        </w:rPr>
        <w:t>модернизация функции контроля (повторного контроля) на соответствие сведений формы ПУ-6 и ПУЗ в части выдачи ошибки в случае пересечения хотя бы одним днем периодов работы с особыми условиями труда по форме ПУ-6 с периодами временной нетрудоспособности, указанными в форме ПУ-3;</w:t>
      </w:r>
    </w:p>
    <w:p w:rsidR="0010058F" w:rsidRPr="00A50100" w:rsidRDefault="0010058F" w:rsidP="005826D4">
      <w:pPr>
        <w:ind w:left="49" w:firstLine="660"/>
        <w:rPr>
          <w:sz w:val="28"/>
          <w:szCs w:val="28"/>
        </w:rPr>
      </w:pPr>
      <w:r w:rsidRPr="00A50100">
        <w:rPr>
          <w:sz w:val="28"/>
          <w:szCs w:val="28"/>
        </w:rPr>
        <w:t>модернизация контроля при приеме формы ПУ-6 тип формы "Назначение пенсии" с 1 по 25 отчетного квартала;</w:t>
      </w:r>
    </w:p>
    <w:p w:rsidR="0010058F" w:rsidRPr="00A50100" w:rsidRDefault="0010058F" w:rsidP="005826D4">
      <w:pPr>
        <w:ind w:left="49" w:firstLine="660"/>
        <w:rPr>
          <w:sz w:val="28"/>
          <w:szCs w:val="28"/>
        </w:rPr>
      </w:pPr>
    </w:p>
    <w:p w:rsidR="0010058F" w:rsidRPr="00A50100" w:rsidRDefault="0010058F" w:rsidP="005826D4">
      <w:pPr>
        <w:ind w:left="49" w:firstLine="660"/>
        <w:rPr>
          <w:b/>
          <w:sz w:val="28"/>
          <w:szCs w:val="28"/>
        </w:rPr>
      </w:pPr>
      <w:r w:rsidRPr="00A50100">
        <w:rPr>
          <w:b/>
          <w:sz w:val="28"/>
          <w:szCs w:val="28"/>
        </w:rPr>
        <w:t>в подсистеме «Назначение, расчет и выплата ПП»:</w:t>
      </w:r>
    </w:p>
    <w:p w:rsidR="0010058F" w:rsidRPr="00A50100" w:rsidRDefault="0010058F" w:rsidP="005826D4">
      <w:pPr>
        <w:ind w:left="49" w:firstLine="660"/>
        <w:rPr>
          <w:sz w:val="28"/>
          <w:szCs w:val="28"/>
        </w:rPr>
      </w:pPr>
      <w:r w:rsidRPr="00A50100">
        <w:rPr>
          <w:sz w:val="28"/>
          <w:szCs w:val="28"/>
        </w:rPr>
        <w:t>приведение в соответствие статусов заявлений о назначении профессиональных пенсий и решений о назначении (перерасчете) профессиональных пенсий;</w:t>
      </w:r>
    </w:p>
    <w:p w:rsidR="0010058F" w:rsidRPr="00A50100" w:rsidRDefault="0010058F" w:rsidP="005826D4">
      <w:pPr>
        <w:ind w:left="49" w:firstLine="660"/>
        <w:rPr>
          <w:sz w:val="28"/>
          <w:szCs w:val="28"/>
        </w:rPr>
      </w:pPr>
      <w:r w:rsidRPr="00A50100">
        <w:rPr>
          <w:sz w:val="28"/>
          <w:szCs w:val="28"/>
        </w:rPr>
        <w:t>приведение в соответствие отчетов и сведений по профессиональным пенсиям с целью получения информации в отдельности по досрочным и дополнительным пенсиям;</w:t>
      </w:r>
    </w:p>
    <w:p w:rsidR="0010058F" w:rsidRPr="00A50100" w:rsidRDefault="0010058F" w:rsidP="005826D4">
      <w:pPr>
        <w:ind w:left="49" w:firstLine="660"/>
        <w:rPr>
          <w:color w:val="000000"/>
          <w:sz w:val="28"/>
          <w:szCs w:val="28"/>
        </w:rPr>
      </w:pPr>
      <w:r w:rsidRPr="00A50100">
        <w:rPr>
          <w:color w:val="000000"/>
          <w:sz w:val="28"/>
          <w:szCs w:val="28"/>
        </w:rPr>
        <w:t>технорабочее проектирование функции удаления справки о стаже работы в случае если она не привязана к заявлению;</w:t>
      </w:r>
    </w:p>
    <w:p w:rsidR="0010058F" w:rsidRPr="00A50100" w:rsidRDefault="0010058F" w:rsidP="005826D4">
      <w:pPr>
        <w:ind w:left="49" w:firstLine="660"/>
        <w:rPr>
          <w:color w:val="000000"/>
          <w:sz w:val="28"/>
          <w:szCs w:val="28"/>
        </w:rPr>
      </w:pPr>
      <w:r w:rsidRPr="00A50100">
        <w:rPr>
          <w:color w:val="000000"/>
          <w:sz w:val="28"/>
          <w:szCs w:val="28"/>
        </w:rPr>
        <w:t>модификация журнала «Регистрация обстоятельств изменения ДПП ЗЛ по данным профессиональной части лицевого счета» в части добавления значения реквизита «Наименование обстоятельства»;</w:t>
      </w:r>
    </w:p>
    <w:p w:rsidR="0010058F" w:rsidRPr="00A50100" w:rsidRDefault="0010058F" w:rsidP="005826D4">
      <w:pPr>
        <w:ind w:left="49" w:firstLine="660"/>
        <w:rPr>
          <w:color w:val="000000"/>
          <w:sz w:val="28"/>
          <w:szCs w:val="28"/>
        </w:rPr>
      </w:pPr>
      <w:r w:rsidRPr="00A50100">
        <w:rPr>
          <w:color w:val="000000"/>
          <w:sz w:val="28"/>
          <w:szCs w:val="28"/>
        </w:rPr>
        <w:t>возможность редактирования данных справки о стаже для досрочных профессиональных пенсий, в случае если решение о назначении еще не принято;</w:t>
      </w:r>
    </w:p>
    <w:p w:rsidR="0010058F" w:rsidRPr="00A50100" w:rsidRDefault="0010058F" w:rsidP="005826D4">
      <w:pPr>
        <w:ind w:left="49" w:firstLine="660"/>
        <w:rPr>
          <w:sz w:val="28"/>
          <w:szCs w:val="28"/>
        </w:rPr>
      </w:pPr>
      <w:r w:rsidRPr="00A50100">
        <w:rPr>
          <w:sz w:val="28"/>
          <w:szCs w:val="28"/>
        </w:rPr>
        <w:t>в карточке журнала "Регистрация решений" предусмотреть возможность просмотра суммы назначенной пенсии для досрочных профессиональных пенсий (отдельно от дополнительных профессиональных пенсий);</w:t>
      </w:r>
    </w:p>
    <w:p w:rsidR="0010058F" w:rsidRPr="00A50100" w:rsidRDefault="0010058F" w:rsidP="005826D4">
      <w:pPr>
        <w:ind w:left="49" w:firstLine="660"/>
        <w:rPr>
          <w:sz w:val="28"/>
          <w:szCs w:val="28"/>
        </w:rPr>
      </w:pPr>
    </w:p>
    <w:p w:rsidR="0010058F" w:rsidRPr="00A50100" w:rsidRDefault="0010058F" w:rsidP="005826D4">
      <w:pPr>
        <w:ind w:left="49" w:firstLine="660"/>
        <w:rPr>
          <w:b/>
          <w:sz w:val="28"/>
          <w:szCs w:val="28"/>
        </w:rPr>
      </w:pPr>
      <w:r w:rsidRPr="00A50100">
        <w:rPr>
          <w:b/>
          <w:sz w:val="28"/>
          <w:szCs w:val="28"/>
        </w:rPr>
        <w:t>в подсистеме «Страхователи»:</w:t>
      </w:r>
    </w:p>
    <w:p w:rsidR="0010058F" w:rsidRPr="00A50100" w:rsidRDefault="0010058F" w:rsidP="005826D4">
      <w:pPr>
        <w:ind w:left="49" w:firstLine="660"/>
        <w:rPr>
          <w:sz w:val="28"/>
          <w:szCs w:val="28"/>
        </w:rPr>
      </w:pPr>
      <w:r w:rsidRPr="00A50100">
        <w:rPr>
          <w:sz w:val="28"/>
          <w:szCs w:val="28"/>
        </w:rPr>
        <w:t xml:space="preserve">модернизация структуры БД и алгоритмов ПО в связи с изменением формата кода ОКОПФ (переход с 4-х разрядного на 6-ти разрядный) в соответствии с постановлением Государственного комитета по стандартизации Республики Беларусь от 28 октября </w:t>
      </w:r>
      <w:smartTag w:uri="urn:schemas-microsoft-com:office:smarttags" w:element="metricconverter">
        <w:smartTagPr>
          <w:attr w:name="ProductID" w:val="2013 г"/>
        </w:smartTagPr>
        <w:r w:rsidRPr="00A50100">
          <w:rPr>
            <w:sz w:val="28"/>
            <w:szCs w:val="28"/>
          </w:rPr>
          <w:t>2013 г</w:t>
        </w:r>
      </w:smartTag>
      <w:r w:rsidRPr="00A50100">
        <w:rPr>
          <w:sz w:val="28"/>
          <w:szCs w:val="28"/>
        </w:rPr>
        <w:t>. № 55: модернизация структуры БД АСУ ППС,модернизация алгоритма определения типа структурного подразделения;</w:t>
      </w:r>
    </w:p>
    <w:p w:rsidR="0010058F" w:rsidRPr="00A50100" w:rsidRDefault="0010058F" w:rsidP="005826D4">
      <w:pPr>
        <w:ind w:left="49" w:firstLine="660"/>
        <w:rPr>
          <w:color w:val="000000"/>
          <w:sz w:val="28"/>
          <w:szCs w:val="28"/>
        </w:rPr>
      </w:pPr>
      <w:r w:rsidRPr="00A50100">
        <w:rPr>
          <w:color w:val="000000"/>
          <w:sz w:val="28"/>
          <w:szCs w:val="28"/>
        </w:rPr>
        <w:t>технорабочее проектирование функции переноса данных по формам ПУ-6 и Перечням для целей ППС при переходе страхователя из района в район;</w:t>
      </w:r>
    </w:p>
    <w:p w:rsidR="0010058F" w:rsidRPr="00A50100" w:rsidRDefault="0010058F" w:rsidP="005826D4">
      <w:pPr>
        <w:ind w:left="49" w:firstLine="660"/>
        <w:rPr>
          <w:sz w:val="28"/>
          <w:szCs w:val="28"/>
        </w:rPr>
      </w:pPr>
    </w:p>
    <w:p w:rsidR="0010058F" w:rsidRPr="00A50100" w:rsidRDefault="0010058F" w:rsidP="005826D4">
      <w:pPr>
        <w:ind w:left="49" w:firstLine="660"/>
        <w:rPr>
          <w:color w:val="000000"/>
          <w:sz w:val="28"/>
          <w:szCs w:val="28"/>
        </w:rPr>
      </w:pPr>
      <w:r w:rsidRPr="00A50100">
        <w:rPr>
          <w:b/>
          <w:color w:val="000000"/>
          <w:sz w:val="28"/>
          <w:szCs w:val="28"/>
        </w:rPr>
        <w:t>в подсистеме «Застрахованные лица»:</w:t>
      </w:r>
    </w:p>
    <w:p w:rsidR="0010058F" w:rsidRPr="00A50100" w:rsidRDefault="0010058F" w:rsidP="005826D4">
      <w:pPr>
        <w:ind w:left="49" w:firstLine="660"/>
        <w:rPr>
          <w:color w:val="000000"/>
          <w:sz w:val="28"/>
          <w:szCs w:val="28"/>
        </w:rPr>
      </w:pPr>
      <w:r w:rsidRPr="00A50100">
        <w:rPr>
          <w:color w:val="000000"/>
          <w:sz w:val="28"/>
          <w:szCs w:val="28"/>
        </w:rPr>
        <w:t>технорабочее проектирование функции добавления записи в журнал «Учет сведений по умершим лицам»;</w:t>
      </w:r>
    </w:p>
    <w:p w:rsidR="0010058F" w:rsidRPr="00A50100" w:rsidRDefault="0010058F" w:rsidP="005826D4">
      <w:pPr>
        <w:ind w:left="49" w:firstLine="660"/>
        <w:rPr>
          <w:color w:val="000000"/>
          <w:sz w:val="28"/>
          <w:szCs w:val="28"/>
        </w:rPr>
      </w:pPr>
      <w:r w:rsidRPr="00A50100">
        <w:rPr>
          <w:color w:val="000000"/>
          <w:sz w:val="28"/>
          <w:szCs w:val="28"/>
        </w:rPr>
        <w:t>технорабочее проектирование функции редактирования даты смерти в журнале «Учет сведений по умершим лицам» с последующим ее изменением в журнале «Профессиональная часть лицевого счета».</w:t>
      </w:r>
    </w:p>
    <w:p w:rsidR="0010058F" w:rsidRPr="00A50100" w:rsidRDefault="0010058F" w:rsidP="005826D4">
      <w:pPr>
        <w:ind w:left="49" w:firstLine="660"/>
        <w:rPr>
          <w:color w:val="000000"/>
          <w:sz w:val="28"/>
          <w:szCs w:val="28"/>
        </w:rPr>
      </w:pPr>
      <w:r w:rsidRPr="00A50100">
        <w:rPr>
          <w:color w:val="000000"/>
          <w:sz w:val="28"/>
          <w:szCs w:val="28"/>
        </w:rPr>
        <w:t>технорабочее проектирование функции контроля при загрузке сведений по умершим лицам в журнал «Учет сведений по умершим лицам» на наличие признака архивного ПД для ЗЛ и признака закрытой ПЧЛС;</w:t>
      </w:r>
    </w:p>
    <w:p w:rsidR="0010058F" w:rsidRPr="00A50100" w:rsidRDefault="0010058F" w:rsidP="005826D4">
      <w:pPr>
        <w:ind w:left="49" w:firstLine="660"/>
        <w:rPr>
          <w:sz w:val="28"/>
          <w:szCs w:val="28"/>
        </w:rPr>
      </w:pPr>
    </w:p>
    <w:p w:rsidR="0010058F" w:rsidRPr="00A50100" w:rsidRDefault="0010058F" w:rsidP="005826D4">
      <w:pPr>
        <w:ind w:left="49" w:firstLine="660"/>
        <w:rPr>
          <w:sz w:val="28"/>
          <w:szCs w:val="28"/>
        </w:rPr>
      </w:pPr>
      <w:r w:rsidRPr="00A50100">
        <w:rPr>
          <w:b/>
          <w:color w:val="000000"/>
          <w:sz w:val="28"/>
          <w:szCs w:val="28"/>
        </w:rPr>
        <w:t>в подсистеме «НСИ»:</w:t>
      </w:r>
    </w:p>
    <w:p w:rsidR="0010058F" w:rsidRPr="00A50100" w:rsidRDefault="0010058F" w:rsidP="005826D4">
      <w:pPr>
        <w:ind w:left="49" w:firstLine="660"/>
        <w:rPr>
          <w:sz w:val="28"/>
          <w:szCs w:val="28"/>
        </w:rPr>
      </w:pPr>
      <w:r w:rsidRPr="00A50100">
        <w:rPr>
          <w:sz w:val="28"/>
          <w:szCs w:val="28"/>
        </w:rPr>
        <w:t>технорабочее проектирование справочника «Учебный год и каникулярный период» в части отображения сведений для контроля или предупреждения.</w:t>
      </w:r>
    </w:p>
    <w:p w:rsidR="0010058F" w:rsidRPr="00A50100" w:rsidRDefault="0010058F" w:rsidP="005826D4">
      <w:pPr>
        <w:pStyle w:val="Heading3"/>
        <w:rPr>
          <w:sz w:val="28"/>
          <w:szCs w:val="28"/>
        </w:rPr>
      </w:pPr>
      <w:r w:rsidRPr="00A50100">
        <w:rPr>
          <w:sz w:val="28"/>
          <w:szCs w:val="28"/>
        </w:rPr>
        <w:t>Модернизация АСУ ППС в части выполнения требований международного стандарта ISO 20022 на основании Указа Президента Республики Беларусь №466 от 15.12.2016 и плана мероприятий Национального банка РБ № 03-20/10 от 23.01.2018.</w:t>
      </w:r>
    </w:p>
    <w:p w:rsidR="0010058F" w:rsidRPr="00A50100" w:rsidRDefault="0010058F" w:rsidP="005826D4">
      <w:pPr>
        <w:pStyle w:val="Heading3"/>
        <w:rPr>
          <w:sz w:val="28"/>
          <w:szCs w:val="28"/>
        </w:rPr>
      </w:pPr>
      <w:r w:rsidRPr="00A50100">
        <w:rPr>
          <w:bCs w:val="0"/>
          <w:sz w:val="28"/>
          <w:szCs w:val="28"/>
        </w:rPr>
        <w:t xml:space="preserve">Модернизация механизма авторизации пользователей в системе на основе интеграции с </w:t>
      </w:r>
      <w:r w:rsidRPr="00A50100">
        <w:rPr>
          <w:bCs w:val="0"/>
          <w:sz w:val="28"/>
          <w:szCs w:val="28"/>
          <w:lang w:val="en-US"/>
        </w:rPr>
        <w:t>c</w:t>
      </w:r>
      <w:r w:rsidRPr="00A50100">
        <w:rPr>
          <w:bCs w:val="0"/>
          <w:sz w:val="28"/>
          <w:szCs w:val="28"/>
        </w:rPr>
        <w:t>ервером авторизации Информационной системы «Универсальная система доступа» (УСД) РУП «НЦЭУ», предоставляющей возможность авторизации с помощью сертификата ГосСУОК</w:t>
      </w:r>
      <w:r w:rsidRPr="00A50100">
        <w:rPr>
          <w:sz w:val="28"/>
          <w:szCs w:val="28"/>
        </w:rPr>
        <w:t xml:space="preserve">. </w:t>
      </w:r>
    </w:p>
    <w:p w:rsidR="0010058F" w:rsidRPr="00A50100" w:rsidRDefault="0010058F" w:rsidP="005826D4">
      <w:pPr>
        <w:pStyle w:val="Heading3"/>
        <w:rPr>
          <w:sz w:val="28"/>
          <w:szCs w:val="28"/>
        </w:rPr>
      </w:pPr>
      <w:r w:rsidRPr="00A50100">
        <w:rPr>
          <w:sz w:val="28"/>
          <w:szCs w:val="28"/>
        </w:rPr>
        <w:t xml:space="preserve"> Разработка технического задания на АСУ ППС версии 1.6.</w:t>
      </w:r>
    </w:p>
    <w:p w:rsidR="0010058F" w:rsidRPr="00A50100" w:rsidRDefault="0010058F" w:rsidP="005826D4">
      <w:pPr>
        <w:pStyle w:val="Heading3"/>
        <w:rPr>
          <w:sz w:val="28"/>
          <w:szCs w:val="28"/>
        </w:rPr>
      </w:pPr>
      <w:r w:rsidRPr="00A50100">
        <w:rPr>
          <w:sz w:val="28"/>
          <w:szCs w:val="28"/>
        </w:rPr>
        <w:t xml:space="preserve"> Поэтапное, в соответствии с календарным планом доработки АСУ ППС, внедрение доработок в опытно-промышленную эксплуатацию.</w:t>
      </w:r>
    </w:p>
    <w:p w:rsidR="0010058F" w:rsidRPr="00A50100" w:rsidRDefault="0010058F" w:rsidP="005826D4">
      <w:pPr>
        <w:pStyle w:val="Heading3"/>
        <w:rPr>
          <w:sz w:val="28"/>
          <w:szCs w:val="28"/>
        </w:rPr>
      </w:pPr>
      <w:r w:rsidRPr="00A50100">
        <w:rPr>
          <w:sz w:val="28"/>
          <w:szCs w:val="28"/>
        </w:rPr>
        <w:t xml:space="preserve"> Проведение приемочных испытаний в части п.п. 5.7.2-5.7.4</w:t>
      </w:r>
    </w:p>
    <w:p w:rsidR="0010058F" w:rsidRPr="00A50100" w:rsidRDefault="0010058F" w:rsidP="005826D4">
      <w:pPr>
        <w:pStyle w:val="Heading3"/>
        <w:rPr>
          <w:sz w:val="28"/>
          <w:szCs w:val="28"/>
        </w:rPr>
      </w:pPr>
      <w:r w:rsidRPr="00A50100">
        <w:rPr>
          <w:sz w:val="28"/>
          <w:szCs w:val="28"/>
        </w:rPr>
        <w:t>Разработка календарного плана доработки АСУ ППС, включающего следующие ключевые этапы,  изложенные в таблице 1:</w:t>
      </w:r>
    </w:p>
    <w:p w:rsidR="0010058F" w:rsidRPr="00A50100" w:rsidRDefault="0010058F" w:rsidP="005826D4">
      <w:pPr>
        <w:rPr>
          <w:sz w:val="28"/>
          <w:szCs w:val="28"/>
        </w:rPr>
      </w:pPr>
    </w:p>
    <w:p w:rsidR="0010058F" w:rsidRPr="00A50100" w:rsidRDefault="0010058F" w:rsidP="005826D4">
      <w:pPr>
        <w:rPr>
          <w:sz w:val="28"/>
          <w:szCs w:val="28"/>
        </w:rPr>
      </w:pPr>
      <w:r w:rsidRPr="00A50100">
        <w:rPr>
          <w:sz w:val="28"/>
          <w:szCs w:val="28"/>
        </w:rPr>
        <w:t xml:space="preserve">                                                                                   Таблица 1 – Ключевые этапы          </w:t>
      </w:r>
    </w:p>
    <w:p w:rsidR="0010058F" w:rsidRPr="00A50100" w:rsidRDefault="0010058F" w:rsidP="005826D4">
      <w:pPr>
        <w:rPr>
          <w:sz w:val="28"/>
          <w:szCs w:val="28"/>
        </w:rPr>
      </w:pPr>
    </w:p>
    <w:tbl>
      <w:tblPr>
        <w:tblW w:w="9597" w:type="dxa"/>
        <w:tblInd w:w="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tblPr>
      <w:tblGrid>
        <w:gridCol w:w="5175"/>
        <w:gridCol w:w="1826"/>
        <w:gridCol w:w="2596"/>
      </w:tblGrid>
      <w:tr w:rsidR="0010058F" w:rsidRPr="00A50100" w:rsidTr="00C44867">
        <w:trPr>
          <w:trHeight w:val="300"/>
        </w:trPr>
        <w:tc>
          <w:tcPr>
            <w:tcW w:w="5175" w:type="dxa"/>
            <w:noWrap/>
          </w:tcPr>
          <w:p w:rsidR="0010058F" w:rsidRPr="00A50100" w:rsidRDefault="0010058F" w:rsidP="00C44867">
            <w:pPr>
              <w:rPr>
                <w:sz w:val="28"/>
                <w:szCs w:val="28"/>
              </w:rPr>
            </w:pPr>
            <w:r w:rsidRPr="00A50100">
              <w:rPr>
                <w:sz w:val="28"/>
                <w:szCs w:val="28"/>
              </w:rPr>
              <w:t>Разработка, доработка и модернизация функций</w:t>
            </w:r>
          </w:p>
        </w:tc>
        <w:tc>
          <w:tcPr>
            <w:tcW w:w="1826" w:type="dxa"/>
            <w:noWrap/>
          </w:tcPr>
          <w:p w:rsidR="0010058F" w:rsidRPr="00A50100" w:rsidRDefault="0010058F" w:rsidP="00C44867">
            <w:pPr>
              <w:rPr>
                <w:sz w:val="28"/>
                <w:szCs w:val="28"/>
              </w:rPr>
            </w:pPr>
            <w:r w:rsidRPr="00A50100">
              <w:rPr>
                <w:sz w:val="28"/>
                <w:szCs w:val="28"/>
              </w:rPr>
              <w:t>Срок выполнения</w:t>
            </w:r>
          </w:p>
        </w:tc>
        <w:tc>
          <w:tcPr>
            <w:tcW w:w="2596" w:type="dxa"/>
          </w:tcPr>
          <w:p w:rsidR="0010058F" w:rsidRPr="00A50100" w:rsidRDefault="0010058F" w:rsidP="00C44867">
            <w:pPr>
              <w:rPr>
                <w:sz w:val="28"/>
                <w:szCs w:val="28"/>
              </w:rPr>
            </w:pPr>
            <w:r w:rsidRPr="00A50100">
              <w:rPr>
                <w:sz w:val="28"/>
                <w:szCs w:val="28"/>
              </w:rPr>
              <w:t>Отчетность</w:t>
            </w:r>
          </w:p>
        </w:tc>
      </w:tr>
      <w:tr w:rsidR="0010058F" w:rsidRPr="00A50100" w:rsidTr="00C44867">
        <w:trPr>
          <w:trHeight w:val="300"/>
        </w:trPr>
        <w:tc>
          <w:tcPr>
            <w:tcW w:w="5175" w:type="dxa"/>
            <w:noWrap/>
          </w:tcPr>
          <w:p w:rsidR="0010058F" w:rsidRPr="00A50100" w:rsidRDefault="0010058F" w:rsidP="006F2DDC">
            <w:pPr>
              <w:rPr>
                <w:sz w:val="28"/>
                <w:szCs w:val="28"/>
              </w:rPr>
            </w:pPr>
            <w:r w:rsidRPr="00A50100">
              <w:rPr>
                <w:sz w:val="28"/>
                <w:szCs w:val="28"/>
              </w:rPr>
              <w:t>Разработка технического задания на АСУ ППС версии 1.</w:t>
            </w:r>
            <w:bookmarkStart w:id="5" w:name="_GoBack"/>
            <w:bookmarkEnd w:id="5"/>
            <w:r w:rsidRPr="00A50100">
              <w:rPr>
                <w:sz w:val="28"/>
                <w:szCs w:val="28"/>
              </w:rPr>
              <w:t>6.</w:t>
            </w:r>
          </w:p>
        </w:tc>
        <w:tc>
          <w:tcPr>
            <w:tcW w:w="1826" w:type="dxa"/>
            <w:noWrap/>
          </w:tcPr>
          <w:p w:rsidR="0010058F" w:rsidRPr="00A50100" w:rsidRDefault="0010058F" w:rsidP="00C44867">
            <w:pPr>
              <w:rPr>
                <w:sz w:val="28"/>
                <w:szCs w:val="28"/>
              </w:rPr>
            </w:pPr>
            <w:r w:rsidRPr="00A50100">
              <w:rPr>
                <w:sz w:val="28"/>
                <w:szCs w:val="28"/>
              </w:rPr>
              <w:t>1</w:t>
            </w:r>
            <w:r>
              <w:rPr>
                <w:sz w:val="28"/>
                <w:szCs w:val="28"/>
              </w:rPr>
              <w:t>-4</w:t>
            </w:r>
            <w:r w:rsidRPr="00A50100">
              <w:rPr>
                <w:sz w:val="28"/>
                <w:szCs w:val="28"/>
              </w:rPr>
              <w:t xml:space="preserve"> кв. 2019</w:t>
            </w:r>
          </w:p>
        </w:tc>
        <w:tc>
          <w:tcPr>
            <w:tcW w:w="2596" w:type="dxa"/>
          </w:tcPr>
          <w:p w:rsidR="0010058F" w:rsidRPr="00A50100" w:rsidRDefault="0010058F" w:rsidP="00C44867">
            <w:pPr>
              <w:rPr>
                <w:sz w:val="28"/>
                <w:szCs w:val="28"/>
              </w:rPr>
            </w:pPr>
            <w:r w:rsidRPr="00A50100">
              <w:rPr>
                <w:sz w:val="28"/>
                <w:szCs w:val="28"/>
              </w:rPr>
              <w:t>Техническое задание (на электронном и бумажном носителях)</w:t>
            </w:r>
          </w:p>
        </w:tc>
      </w:tr>
      <w:tr w:rsidR="0010058F" w:rsidRPr="00A50100" w:rsidTr="00C44867">
        <w:trPr>
          <w:trHeight w:val="300"/>
        </w:trPr>
        <w:tc>
          <w:tcPr>
            <w:tcW w:w="5175" w:type="dxa"/>
            <w:noWrap/>
          </w:tcPr>
          <w:p w:rsidR="0010058F" w:rsidRPr="00A50100" w:rsidRDefault="0010058F" w:rsidP="00C44867">
            <w:pPr>
              <w:rPr>
                <w:sz w:val="28"/>
                <w:szCs w:val="28"/>
              </w:rPr>
            </w:pPr>
            <w:r w:rsidRPr="00A50100">
              <w:rPr>
                <w:sz w:val="28"/>
                <w:szCs w:val="28"/>
              </w:rPr>
              <w:t>Модернизация подсистемы «Проверки страхователей» в связи с отменой отчета по форме 4-платежи и переходом на прием сведений профессионального пенсионного страхования в пачках форм ПУ-6</w:t>
            </w:r>
          </w:p>
        </w:tc>
        <w:tc>
          <w:tcPr>
            <w:tcW w:w="1826" w:type="dxa"/>
            <w:noWrap/>
          </w:tcPr>
          <w:p w:rsidR="0010058F" w:rsidRPr="00A50100" w:rsidRDefault="0010058F" w:rsidP="00C44867">
            <w:pPr>
              <w:rPr>
                <w:sz w:val="28"/>
                <w:szCs w:val="28"/>
              </w:rPr>
            </w:pPr>
          </w:p>
          <w:p w:rsidR="0010058F" w:rsidRPr="00A50100" w:rsidRDefault="0010058F" w:rsidP="00C44867">
            <w:pPr>
              <w:rPr>
                <w:sz w:val="28"/>
                <w:szCs w:val="28"/>
              </w:rPr>
            </w:pPr>
            <w:r w:rsidRPr="00A50100">
              <w:rPr>
                <w:sz w:val="28"/>
                <w:szCs w:val="28"/>
              </w:rPr>
              <w:t>1-2 кв.2019</w:t>
            </w:r>
          </w:p>
        </w:tc>
        <w:tc>
          <w:tcPr>
            <w:tcW w:w="2596" w:type="dxa"/>
          </w:tcPr>
          <w:p w:rsidR="0010058F" w:rsidRPr="00A50100" w:rsidRDefault="0010058F" w:rsidP="00C44867">
            <w:pPr>
              <w:rPr>
                <w:sz w:val="28"/>
                <w:szCs w:val="28"/>
              </w:rPr>
            </w:pPr>
            <w:r w:rsidRPr="00A50100">
              <w:rPr>
                <w:sz w:val="28"/>
                <w:szCs w:val="28"/>
              </w:rPr>
              <w:t xml:space="preserve">   Текст программы (на электронном носителе)</w:t>
            </w:r>
          </w:p>
          <w:p w:rsidR="0010058F" w:rsidRPr="00A50100" w:rsidRDefault="0010058F" w:rsidP="00C44867">
            <w:pPr>
              <w:rPr>
                <w:sz w:val="28"/>
                <w:szCs w:val="28"/>
              </w:rPr>
            </w:pPr>
            <w:r w:rsidRPr="00A50100">
              <w:rPr>
                <w:sz w:val="28"/>
                <w:szCs w:val="28"/>
              </w:rPr>
              <w:t xml:space="preserve">   Шаблоны выходных форм (на электронном и бумажном носителях)</w:t>
            </w:r>
          </w:p>
        </w:tc>
      </w:tr>
      <w:tr w:rsidR="0010058F" w:rsidRPr="00A50100" w:rsidTr="00C44867">
        <w:trPr>
          <w:trHeight w:val="300"/>
        </w:trPr>
        <w:tc>
          <w:tcPr>
            <w:tcW w:w="5175" w:type="dxa"/>
            <w:noWrap/>
          </w:tcPr>
          <w:p w:rsidR="0010058F" w:rsidRPr="00A50100" w:rsidRDefault="0010058F" w:rsidP="00C44867">
            <w:pPr>
              <w:rPr>
                <w:sz w:val="28"/>
                <w:szCs w:val="28"/>
              </w:rPr>
            </w:pPr>
            <w:r w:rsidRPr="00A50100">
              <w:rPr>
                <w:sz w:val="28"/>
                <w:szCs w:val="28"/>
              </w:rPr>
              <w:t xml:space="preserve">Разработка  алгоритмов просмотра и контроля сведений о периодах действия результатов аттестации рабочих мест из банка данных автоматизированной информационной системы мониторинга условий труда на производстве при приеме сведений в Перечнях  для целей ППС в АСУ ППС. </w:t>
            </w:r>
          </w:p>
        </w:tc>
        <w:tc>
          <w:tcPr>
            <w:tcW w:w="1826" w:type="dxa"/>
            <w:noWrap/>
          </w:tcPr>
          <w:p w:rsidR="0010058F" w:rsidRPr="00A50100" w:rsidRDefault="0010058F" w:rsidP="00C44867">
            <w:pPr>
              <w:rPr>
                <w:sz w:val="28"/>
                <w:szCs w:val="28"/>
              </w:rPr>
            </w:pPr>
            <w:r w:rsidRPr="00A50100">
              <w:rPr>
                <w:sz w:val="28"/>
                <w:szCs w:val="28"/>
              </w:rPr>
              <w:t>28.02.2019</w:t>
            </w:r>
          </w:p>
        </w:tc>
        <w:tc>
          <w:tcPr>
            <w:tcW w:w="2596" w:type="dxa"/>
          </w:tcPr>
          <w:p w:rsidR="0010058F" w:rsidRPr="00A50100" w:rsidRDefault="0010058F" w:rsidP="00C44867">
            <w:pPr>
              <w:rPr>
                <w:sz w:val="28"/>
                <w:szCs w:val="28"/>
              </w:rPr>
            </w:pPr>
            <w:r w:rsidRPr="00A50100">
              <w:rPr>
                <w:sz w:val="28"/>
                <w:szCs w:val="28"/>
              </w:rPr>
              <w:t xml:space="preserve">   Текст программы (на электронном носителе)</w:t>
            </w:r>
          </w:p>
          <w:p w:rsidR="0010058F" w:rsidRPr="00A50100" w:rsidRDefault="0010058F" w:rsidP="00C44867">
            <w:pPr>
              <w:rPr>
                <w:sz w:val="28"/>
                <w:szCs w:val="28"/>
              </w:rPr>
            </w:pPr>
            <w:r w:rsidRPr="00A50100">
              <w:rPr>
                <w:sz w:val="28"/>
                <w:szCs w:val="28"/>
              </w:rPr>
              <w:t>Шаблоны выходных форм (на электронном и бумажном носителях)</w:t>
            </w:r>
          </w:p>
          <w:p w:rsidR="0010058F" w:rsidRPr="00A50100" w:rsidRDefault="0010058F" w:rsidP="00C44867">
            <w:pPr>
              <w:rPr>
                <w:sz w:val="28"/>
                <w:szCs w:val="28"/>
              </w:rPr>
            </w:pPr>
          </w:p>
        </w:tc>
      </w:tr>
      <w:tr w:rsidR="0010058F" w:rsidRPr="00A50100" w:rsidTr="00C44867">
        <w:trPr>
          <w:trHeight w:val="300"/>
        </w:trPr>
        <w:tc>
          <w:tcPr>
            <w:tcW w:w="5175" w:type="dxa"/>
            <w:noWrap/>
          </w:tcPr>
          <w:p w:rsidR="0010058F" w:rsidRPr="00A50100" w:rsidRDefault="0010058F" w:rsidP="00C44867">
            <w:pPr>
              <w:ind w:left="49"/>
              <w:rPr>
                <w:sz w:val="28"/>
                <w:szCs w:val="28"/>
              </w:rPr>
            </w:pPr>
            <w:r w:rsidRPr="00A50100">
              <w:rPr>
                <w:sz w:val="28"/>
                <w:szCs w:val="28"/>
              </w:rPr>
              <w:t>Модернизация функции переноса результатов расчета дохода с целью уменьшения времени ожидания выполнения переноса результатов расчета доходности на лицевые счета.</w:t>
            </w:r>
          </w:p>
          <w:p w:rsidR="0010058F" w:rsidRPr="00A50100" w:rsidRDefault="0010058F" w:rsidP="00DD5BB2">
            <w:pPr>
              <w:pStyle w:val="a2"/>
              <w:numPr>
                <w:ilvl w:val="0"/>
                <w:numId w:val="0"/>
              </w:numPr>
              <w:ind w:left="10"/>
              <w:rPr>
                <w:sz w:val="28"/>
                <w:szCs w:val="28"/>
              </w:rPr>
            </w:pPr>
          </w:p>
        </w:tc>
        <w:tc>
          <w:tcPr>
            <w:tcW w:w="1826" w:type="dxa"/>
            <w:noWrap/>
          </w:tcPr>
          <w:p w:rsidR="0010058F" w:rsidRPr="00A50100" w:rsidRDefault="0010058F" w:rsidP="00C44867">
            <w:pPr>
              <w:rPr>
                <w:sz w:val="28"/>
                <w:szCs w:val="28"/>
              </w:rPr>
            </w:pPr>
            <w:r w:rsidRPr="00A50100">
              <w:rPr>
                <w:sz w:val="28"/>
                <w:szCs w:val="28"/>
              </w:rPr>
              <w:t>28.02.2019</w:t>
            </w:r>
          </w:p>
        </w:tc>
        <w:tc>
          <w:tcPr>
            <w:tcW w:w="2596" w:type="dxa"/>
          </w:tcPr>
          <w:p w:rsidR="0010058F" w:rsidRPr="00A50100" w:rsidRDefault="0010058F" w:rsidP="00C44867">
            <w:pPr>
              <w:rPr>
                <w:sz w:val="28"/>
                <w:szCs w:val="28"/>
              </w:rPr>
            </w:pPr>
            <w:r w:rsidRPr="00A50100">
              <w:rPr>
                <w:sz w:val="28"/>
                <w:szCs w:val="28"/>
              </w:rPr>
              <w:t xml:space="preserve">   Текст программы (на электронном носителе)</w:t>
            </w:r>
          </w:p>
          <w:p w:rsidR="0010058F" w:rsidRPr="00A50100" w:rsidRDefault="0010058F" w:rsidP="006662BA">
            <w:pPr>
              <w:pStyle w:val="a0"/>
              <w:rPr>
                <w:rFonts w:ascii="Times New Roman" w:hAnsi="Times New Roman"/>
                <w:szCs w:val="28"/>
              </w:rPr>
            </w:pPr>
            <w:r w:rsidRPr="00A50100">
              <w:rPr>
                <w:rFonts w:ascii="Times New Roman" w:hAnsi="Times New Roman"/>
                <w:szCs w:val="28"/>
              </w:rPr>
              <w:t>Шаблоны выходных форм (на электронном и бумажном носителях)</w:t>
            </w:r>
          </w:p>
        </w:tc>
      </w:tr>
      <w:tr w:rsidR="0010058F" w:rsidRPr="00A50100" w:rsidTr="00C44867">
        <w:trPr>
          <w:trHeight w:val="300"/>
        </w:trPr>
        <w:tc>
          <w:tcPr>
            <w:tcW w:w="5175" w:type="dxa"/>
            <w:noWrap/>
          </w:tcPr>
          <w:p w:rsidR="0010058F" w:rsidRPr="00A50100" w:rsidRDefault="0010058F" w:rsidP="00C44867">
            <w:pPr>
              <w:ind w:left="49"/>
              <w:rPr>
                <w:sz w:val="28"/>
                <w:szCs w:val="28"/>
              </w:rPr>
            </w:pPr>
            <w:r w:rsidRPr="00A50100">
              <w:rPr>
                <w:sz w:val="28"/>
                <w:szCs w:val="28"/>
              </w:rPr>
              <w:t>Модернизация алгоритмов расчета задолженности и пени по страхователям-банкротам с учетом сведений о фактическом получении заработной платы</w:t>
            </w:r>
          </w:p>
          <w:p w:rsidR="0010058F" w:rsidRPr="00A50100" w:rsidRDefault="0010058F" w:rsidP="00C44867">
            <w:pPr>
              <w:rPr>
                <w:sz w:val="28"/>
                <w:szCs w:val="28"/>
              </w:rPr>
            </w:pPr>
          </w:p>
        </w:tc>
        <w:tc>
          <w:tcPr>
            <w:tcW w:w="1826" w:type="dxa"/>
            <w:noWrap/>
          </w:tcPr>
          <w:p w:rsidR="0010058F" w:rsidRPr="00A50100" w:rsidRDefault="0010058F" w:rsidP="00C44867">
            <w:pPr>
              <w:rPr>
                <w:sz w:val="28"/>
                <w:szCs w:val="28"/>
              </w:rPr>
            </w:pPr>
            <w:r w:rsidRPr="00A50100">
              <w:rPr>
                <w:sz w:val="28"/>
                <w:szCs w:val="28"/>
              </w:rPr>
              <w:t>30.09.2019</w:t>
            </w:r>
          </w:p>
        </w:tc>
        <w:tc>
          <w:tcPr>
            <w:tcW w:w="2596" w:type="dxa"/>
          </w:tcPr>
          <w:p w:rsidR="0010058F" w:rsidRPr="00A50100" w:rsidRDefault="0010058F" w:rsidP="00C44867">
            <w:pPr>
              <w:rPr>
                <w:sz w:val="28"/>
                <w:szCs w:val="28"/>
              </w:rPr>
            </w:pPr>
            <w:r w:rsidRPr="00A50100">
              <w:rPr>
                <w:sz w:val="28"/>
                <w:szCs w:val="28"/>
              </w:rPr>
              <w:t xml:space="preserve">   Текст программы (на электронном носителе)</w:t>
            </w:r>
          </w:p>
          <w:p w:rsidR="0010058F" w:rsidRPr="00A50100" w:rsidRDefault="0010058F" w:rsidP="00C44867">
            <w:pPr>
              <w:rPr>
                <w:sz w:val="28"/>
                <w:szCs w:val="28"/>
              </w:rPr>
            </w:pPr>
            <w:r w:rsidRPr="00A50100">
              <w:rPr>
                <w:sz w:val="28"/>
                <w:szCs w:val="28"/>
              </w:rPr>
              <w:t>Шаблоны выходных форм (на электронном и бумажном носителях)</w:t>
            </w:r>
          </w:p>
        </w:tc>
      </w:tr>
      <w:tr w:rsidR="0010058F" w:rsidRPr="00A50100" w:rsidTr="00C44867">
        <w:trPr>
          <w:trHeight w:val="300"/>
        </w:trPr>
        <w:tc>
          <w:tcPr>
            <w:tcW w:w="5175" w:type="dxa"/>
            <w:noWrap/>
          </w:tcPr>
          <w:p w:rsidR="0010058F" w:rsidRPr="00CD4F24" w:rsidRDefault="0010058F" w:rsidP="00C44867">
            <w:pPr>
              <w:pStyle w:val="Heading3"/>
              <w:numPr>
                <w:ilvl w:val="0"/>
                <w:numId w:val="0"/>
              </w:numPr>
              <w:rPr>
                <w:sz w:val="28"/>
                <w:szCs w:val="28"/>
              </w:rPr>
            </w:pPr>
            <w:r w:rsidRPr="00CD4F24">
              <w:rPr>
                <w:sz w:val="28"/>
                <w:szCs w:val="28"/>
              </w:rPr>
              <w:t>Модернизация формирования установочного файла и архива данных (формируется на основании принятых в АСУ ППС сведений от страхователя) ПО «Формирование ПУ-6», ПО «Формирование Перечня для целей ППС» с целью получения указанной информации в личном кабинете страхователя на Портале 2.0</w:t>
            </w:r>
          </w:p>
        </w:tc>
        <w:tc>
          <w:tcPr>
            <w:tcW w:w="1826" w:type="dxa"/>
            <w:noWrap/>
          </w:tcPr>
          <w:p w:rsidR="0010058F" w:rsidRPr="00A50100" w:rsidRDefault="0010058F" w:rsidP="00C44867">
            <w:pPr>
              <w:rPr>
                <w:sz w:val="28"/>
                <w:szCs w:val="28"/>
              </w:rPr>
            </w:pPr>
            <w:r w:rsidRPr="00A50100">
              <w:rPr>
                <w:sz w:val="28"/>
                <w:szCs w:val="28"/>
              </w:rPr>
              <w:t xml:space="preserve">30.09.2019 </w:t>
            </w:r>
          </w:p>
        </w:tc>
        <w:tc>
          <w:tcPr>
            <w:tcW w:w="2596" w:type="dxa"/>
          </w:tcPr>
          <w:p w:rsidR="0010058F" w:rsidRPr="00A50100" w:rsidRDefault="0010058F" w:rsidP="00C44867">
            <w:pPr>
              <w:rPr>
                <w:sz w:val="28"/>
                <w:szCs w:val="28"/>
              </w:rPr>
            </w:pPr>
            <w:r w:rsidRPr="00A50100">
              <w:rPr>
                <w:sz w:val="28"/>
                <w:szCs w:val="28"/>
              </w:rPr>
              <w:t>Текст программы (на электронном носителе)</w:t>
            </w:r>
          </w:p>
          <w:p w:rsidR="0010058F" w:rsidRPr="00A50100" w:rsidRDefault="0010058F" w:rsidP="00C44867">
            <w:pPr>
              <w:rPr>
                <w:sz w:val="28"/>
                <w:szCs w:val="28"/>
              </w:rPr>
            </w:pPr>
            <w:r w:rsidRPr="00A50100">
              <w:rPr>
                <w:sz w:val="28"/>
                <w:szCs w:val="28"/>
              </w:rPr>
              <w:t>Шаблоны выходных форм (на электронном и бумажном носителях)</w:t>
            </w:r>
          </w:p>
        </w:tc>
      </w:tr>
      <w:tr w:rsidR="0010058F" w:rsidRPr="00A50100" w:rsidTr="00C44867">
        <w:trPr>
          <w:trHeight w:val="300"/>
        </w:trPr>
        <w:tc>
          <w:tcPr>
            <w:tcW w:w="5175" w:type="dxa"/>
            <w:noWrap/>
          </w:tcPr>
          <w:p w:rsidR="0010058F" w:rsidRPr="00CD4F24" w:rsidRDefault="0010058F" w:rsidP="00C44867">
            <w:pPr>
              <w:pStyle w:val="Heading3"/>
              <w:numPr>
                <w:ilvl w:val="0"/>
                <w:numId w:val="0"/>
              </w:numPr>
              <w:rPr>
                <w:sz w:val="28"/>
                <w:szCs w:val="28"/>
              </w:rPr>
            </w:pPr>
            <w:r w:rsidRPr="00CD4F24">
              <w:rPr>
                <w:bCs w:val="0"/>
                <w:sz w:val="28"/>
                <w:szCs w:val="28"/>
              </w:rPr>
              <w:t xml:space="preserve">Модернизация механизма авторизации пользователей в системе на основе интеграции с </w:t>
            </w:r>
            <w:r w:rsidRPr="00A50100">
              <w:rPr>
                <w:bCs w:val="0"/>
                <w:sz w:val="28"/>
                <w:szCs w:val="28"/>
                <w:lang w:val="en-US"/>
              </w:rPr>
              <w:t>c</w:t>
            </w:r>
            <w:r w:rsidRPr="00CD4F24">
              <w:rPr>
                <w:bCs w:val="0"/>
                <w:sz w:val="28"/>
                <w:szCs w:val="28"/>
              </w:rPr>
              <w:t>ервером авторизации Информационной системы «Универсальная система доступа» (УСД) РУП «НЦЭУ», предоставляющей возможность авторизации с помощью сертификата ГосСУОК</w:t>
            </w:r>
          </w:p>
        </w:tc>
        <w:tc>
          <w:tcPr>
            <w:tcW w:w="1826" w:type="dxa"/>
            <w:noWrap/>
          </w:tcPr>
          <w:p w:rsidR="0010058F" w:rsidRPr="00A50100" w:rsidRDefault="0010058F" w:rsidP="00C44867">
            <w:pPr>
              <w:rPr>
                <w:sz w:val="28"/>
                <w:szCs w:val="28"/>
              </w:rPr>
            </w:pPr>
            <w:r w:rsidRPr="00A50100">
              <w:rPr>
                <w:sz w:val="28"/>
                <w:szCs w:val="28"/>
              </w:rPr>
              <w:t>3-4 кв. 2019</w:t>
            </w:r>
          </w:p>
        </w:tc>
        <w:tc>
          <w:tcPr>
            <w:tcW w:w="2596" w:type="dxa"/>
          </w:tcPr>
          <w:p w:rsidR="0010058F" w:rsidRPr="00A50100" w:rsidRDefault="0010058F" w:rsidP="007360F6">
            <w:pPr>
              <w:rPr>
                <w:sz w:val="28"/>
                <w:szCs w:val="28"/>
              </w:rPr>
            </w:pPr>
            <w:r w:rsidRPr="00A50100">
              <w:rPr>
                <w:sz w:val="28"/>
                <w:szCs w:val="28"/>
              </w:rPr>
              <w:t>Текст программы (на электронном носителе)</w:t>
            </w:r>
          </w:p>
          <w:p w:rsidR="0010058F" w:rsidRPr="00A50100" w:rsidRDefault="0010058F" w:rsidP="00C44867">
            <w:pPr>
              <w:rPr>
                <w:sz w:val="28"/>
                <w:szCs w:val="28"/>
              </w:rPr>
            </w:pPr>
          </w:p>
        </w:tc>
      </w:tr>
      <w:tr w:rsidR="0010058F" w:rsidRPr="00A50100" w:rsidTr="00C44867">
        <w:trPr>
          <w:trHeight w:val="300"/>
        </w:trPr>
        <w:tc>
          <w:tcPr>
            <w:tcW w:w="5175" w:type="dxa"/>
            <w:noWrap/>
          </w:tcPr>
          <w:p w:rsidR="0010058F" w:rsidRPr="00CD4F24" w:rsidRDefault="0010058F" w:rsidP="00C44867">
            <w:pPr>
              <w:pStyle w:val="Heading3"/>
              <w:numPr>
                <w:ilvl w:val="0"/>
                <w:numId w:val="0"/>
              </w:numPr>
              <w:rPr>
                <w:sz w:val="28"/>
                <w:szCs w:val="28"/>
              </w:rPr>
            </w:pPr>
            <w:r w:rsidRPr="00CD4F24">
              <w:rPr>
                <w:sz w:val="28"/>
                <w:szCs w:val="28"/>
              </w:rPr>
              <w:t>Модернизация АСУ ППС в части выполнения требований международного стандарта ISO 20022 на основании Указа Президента Республики Беларусь №466 от 15.12.2016 и плана мероприятий Национального банка РБ № 03-20/10 от 23.01.2018.</w:t>
            </w:r>
          </w:p>
          <w:p w:rsidR="0010058F" w:rsidRPr="00CD4F24" w:rsidRDefault="0010058F" w:rsidP="00C44867">
            <w:pPr>
              <w:pStyle w:val="Heading3"/>
              <w:numPr>
                <w:ilvl w:val="0"/>
                <w:numId w:val="0"/>
              </w:numPr>
              <w:rPr>
                <w:sz w:val="28"/>
                <w:szCs w:val="28"/>
              </w:rPr>
            </w:pPr>
          </w:p>
        </w:tc>
        <w:tc>
          <w:tcPr>
            <w:tcW w:w="1826" w:type="dxa"/>
            <w:noWrap/>
          </w:tcPr>
          <w:p w:rsidR="0010058F" w:rsidRPr="00A50100" w:rsidRDefault="0010058F" w:rsidP="00C44867">
            <w:pPr>
              <w:rPr>
                <w:sz w:val="28"/>
                <w:szCs w:val="28"/>
              </w:rPr>
            </w:pPr>
            <w:r w:rsidRPr="00A50100">
              <w:rPr>
                <w:sz w:val="28"/>
                <w:szCs w:val="28"/>
              </w:rPr>
              <w:t>3 кв. 2019</w:t>
            </w:r>
          </w:p>
        </w:tc>
        <w:tc>
          <w:tcPr>
            <w:tcW w:w="2596" w:type="dxa"/>
          </w:tcPr>
          <w:p w:rsidR="0010058F" w:rsidRPr="00A50100" w:rsidRDefault="0010058F" w:rsidP="00C44867">
            <w:pPr>
              <w:rPr>
                <w:sz w:val="28"/>
                <w:szCs w:val="28"/>
              </w:rPr>
            </w:pPr>
            <w:r w:rsidRPr="00A50100">
              <w:rPr>
                <w:sz w:val="28"/>
                <w:szCs w:val="28"/>
              </w:rPr>
              <w:t>Текст программы (на электронном носителе)</w:t>
            </w:r>
          </w:p>
          <w:p w:rsidR="0010058F" w:rsidRPr="00A50100" w:rsidRDefault="0010058F" w:rsidP="00C44867">
            <w:pPr>
              <w:rPr>
                <w:sz w:val="28"/>
                <w:szCs w:val="28"/>
              </w:rPr>
            </w:pPr>
            <w:r w:rsidRPr="00A50100">
              <w:rPr>
                <w:sz w:val="28"/>
                <w:szCs w:val="28"/>
              </w:rPr>
              <w:t>Шаблоны выходных форм (на электронном и бумажном носителях)</w:t>
            </w:r>
          </w:p>
        </w:tc>
      </w:tr>
      <w:tr w:rsidR="0010058F" w:rsidRPr="00A50100" w:rsidTr="00C44867">
        <w:trPr>
          <w:trHeight w:val="300"/>
        </w:trPr>
        <w:tc>
          <w:tcPr>
            <w:tcW w:w="5175" w:type="dxa"/>
            <w:noWrap/>
          </w:tcPr>
          <w:p w:rsidR="0010058F" w:rsidRPr="00A50100" w:rsidRDefault="0010058F" w:rsidP="00C44867">
            <w:pPr>
              <w:ind w:left="49"/>
              <w:rPr>
                <w:sz w:val="28"/>
                <w:szCs w:val="28"/>
              </w:rPr>
            </w:pPr>
            <w:r w:rsidRPr="00A50100">
              <w:rPr>
                <w:sz w:val="28"/>
                <w:szCs w:val="28"/>
              </w:rPr>
              <w:t>Разработка алгоритма передачи сведений о принятых пачках форм ПУ-6 в ПО "Архив бумажных ДПУ".</w:t>
            </w:r>
          </w:p>
          <w:p w:rsidR="0010058F" w:rsidRPr="00CD4F24" w:rsidRDefault="0010058F" w:rsidP="00C44867">
            <w:pPr>
              <w:pStyle w:val="Heading3"/>
              <w:numPr>
                <w:ilvl w:val="0"/>
                <w:numId w:val="0"/>
              </w:numPr>
              <w:rPr>
                <w:sz w:val="28"/>
                <w:szCs w:val="28"/>
              </w:rPr>
            </w:pPr>
          </w:p>
        </w:tc>
        <w:tc>
          <w:tcPr>
            <w:tcW w:w="1826" w:type="dxa"/>
            <w:noWrap/>
          </w:tcPr>
          <w:p w:rsidR="0010058F" w:rsidRPr="00A50100" w:rsidRDefault="0010058F" w:rsidP="00C44867">
            <w:pPr>
              <w:rPr>
                <w:sz w:val="28"/>
                <w:szCs w:val="28"/>
              </w:rPr>
            </w:pPr>
            <w:r w:rsidRPr="00A50100">
              <w:rPr>
                <w:sz w:val="28"/>
                <w:szCs w:val="28"/>
              </w:rPr>
              <w:t>4 кв. 2019</w:t>
            </w:r>
          </w:p>
        </w:tc>
        <w:tc>
          <w:tcPr>
            <w:tcW w:w="2596" w:type="dxa"/>
          </w:tcPr>
          <w:p w:rsidR="0010058F" w:rsidRPr="00A50100" w:rsidRDefault="0010058F" w:rsidP="00C44867">
            <w:pPr>
              <w:rPr>
                <w:sz w:val="28"/>
                <w:szCs w:val="28"/>
              </w:rPr>
            </w:pPr>
            <w:r w:rsidRPr="00A50100">
              <w:rPr>
                <w:sz w:val="28"/>
                <w:szCs w:val="28"/>
              </w:rPr>
              <w:t>Текст программы (на электронном носителе)</w:t>
            </w:r>
          </w:p>
          <w:p w:rsidR="0010058F" w:rsidRPr="00A50100" w:rsidRDefault="0010058F" w:rsidP="00C44867">
            <w:pPr>
              <w:rPr>
                <w:sz w:val="28"/>
                <w:szCs w:val="28"/>
              </w:rPr>
            </w:pPr>
            <w:r w:rsidRPr="00A50100">
              <w:rPr>
                <w:sz w:val="28"/>
                <w:szCs w:val="28"/>
              </w:rPr>
              <w:t>Шаблоны выходных форм (на электронном и бумажном носителях)</w:t>
            </w:r>
          </w:p>
        </w:tc>
      </w:tr>
      <w:tr w:rsidR="0010058F" w:rsidRPr="00A50100" w:rsidTr="00C44867">
        <w:trPr>
          <w:trHeight w:val="300"/>
        </w:trPr>
        <w:tc>
          <w:tcPr>
            <w:tcW w:w="5175" w:type="dxa"/>
            <w:noWrap/>
          </w:tcPr>
          <w:p w:rsidR="0010058F" w:rsidRPr="00A50100" w:rsidRDefault="0010058F" w:rsidP="00C44867">
            <w:pPr>
              <w:rPr>
                <w:sz w:val="28"/>
                <w:szCs w:val="28"/>
              </w:rPr>
            </w:pPr>
            <w:r w:rsidRPr="00A50100">
              <w:rPr>
                <w:sz w:val="28"/>
                <w:szCs w:val="28"/>
              </w:rPr>
              <w:t>Разработка и согласование программы и методики испытаний в части п.п. 5.7.2 - 5.7.4 Задания на оказание услуг.</w:t>
            </w:r>
          </w:p>
        </w:tc>
        <w:tc>
          <w:tcPr>
            <w:tcW w:w="1826" w:type="dxa"/>
            <w:noWrap/>
          </w:tcPr>
          <w:p w:rsidR="0010058F" w:rsidRPr="00A50100" w:rsidRDefault="0010058F" w:rsidP="00C44867">
            <w:pPr>
              <w:rPr>
                <w:sz w:val="28"/>
                <w:szCs w:val="28"/>
                <w:highlight w:val="yellow"/>
              </w:rPr>
            </w:pPr>
            <w:r w:rsidRPr="00A50100">
              <w:rPr>
                <w:sz w:val="28"/>
                <w:szCs w:val="28"/>
              </w:rPr>
              <w:t>4 кв. 2019</w:t>
            </w:r>
          </w:p>
        </w:tc>
        <w:tc>
          <w:tcPr>
            <w:tcW w:w="2596" w:type="dxa"/>
          </w:tcPr>
          <w:p w:rsidR="0010058F" w:rsidRPr="00A50100" w:rsidRDefault="0010058F" w:rsidP="006662BA">
            <w:pPr>
              <w:pStyle w:val="a0"/>
              <w:rPr>
                <w:rFonts w:ascii="Times New Roman" w:hAnsi="Times New Roman"/>
                <w:szCs w:val="28"/>
              </w:rPr>
            </w:pPr>
            <w:r w:rsidRPr="00A50100">
              <w:rPr>
                <w:rFonts w:ascii="Times New Roman" w:hAnsi="Times New Roman"/>
                <w:szCs w:val="28"/>
              </w:rPr>
              <w:t>Программа и методика испытаний (согласованные с заказчиком).</w:t>
            </w:r>
          </w:p>
          <w:p w:rsidR="0010058F" w:rsidRPr="00A50100" w:rsidRDefault="0010058F" w:rsidP="00C44867">
            <w:pPr>
              <w:rPr>
                <w:sz w:val="28"/>
                <w:szCs w:val="28"/>
              </w:rPr>
            </w:pPr>
          </w:p>
        </w:tc>
      </w:tr>
      <w:tr w:rsidR="0010058F" w:rsidRPr="00A50100" w:rsidTr="00C44867">
        <w:trPr>
          <w:trHeight w:val="300"/>
        </w:trPr>
        <w:tc>
          <w:tcPr>
            <w:tcW w:w="5175" w:type="dxa"/>
            <w:noWrap/>
          </w:tcPr>
          <w:p w:rsidR="0010058F" w:rsidRPr="00A50100" w:rsidRDefault="0010058F" w:rsidP="00C44867">
            <w:pPr>
              <w:rPr>
                <w:sz w:val="28"/>
                <w:szCs w:val="28"/>
              </w:rPr>
            </w:pPr>
            <w:r w:rsidRPr="00A50100">
              <w:rPr>
                <w:sz w:val="28"/>
                <w:szCs w:val="28"/>
              </w:rPr>
              <w:t>Проведение приемочных испытаний АСУ ППС  в части п.п. 5.7.2 - 5.7.4 Задания на оказание услуг.</w:t>
            </w:r>
          </w:p>
        </w:tc>
        <w:tc>
          <w:tcPr>
            <w:tcW w:w="1826" w:type="dxa"/>
            <w:noWrap/>
          </w:tcPr>
          <w:p w:rsidR="0010058F" w:rsidRPr="00A50100" w:rsidRDefault="0010058F" w:rsidP="00C44867">
            <w:pPr>
              <w:rPr>
                <w:sz w:val="28"/>
                <w:szCs w:val="28"/>
              </w:rPr>
            </w:pPr>
            <w:r w:rsidRPr="00A50100">
              <w:rPr>
                <w:sz w:val="28"/>
                <w:szCs w:val="28"/>
              </w:rPr>
              <w:t>4 кв. 2019</w:t>
            </w:r>
          </w:p>
        </w:tc>
        <w:tc>
          <w:tcPr>
            <w:tcW w:w="2596" w:type="dxa"/>
          </w:tcPr>
          <w:p w:rsidR="0010058F" w:rsidRPr="00A50100" w:rsidRDefault="0010058F" w:rsidP="006662BA">
            <w:pPr>
              <w:pStyle w:val="a0"/>
              <w:rPr>
                <w:rFonts w:ascii="Times New Roman" w:hAnsi="Times New Roman"/>
                <w:szCs w:val="28"/>
              </w:rPr>
            </w:pPr>
            <w:r w:rsidRPr="00A50100">
              <w:rPr>
                <w:rFonts w:ascii="Times New Roman" w:hAnsi="Times New Roman"/>
                <w:szCs w:val="28"/>
              </w:rPr>
              <w:t>Протокол приемочных испытаний.</w:t>
            </w:r>
          </w:p>
          <w:p w:rsidR="0010058F" w:rsidRPr="00A50100" w:rsidRDefault="0010058F" w:rsidP="00C44867">
            <w:pPr>
              <w:rPr>
                <w:sz w:val="28"/>
                <w:szCs w:val="28"/>
              </w:rPr>
            </w:pPr>
          </w:p>
        </w:tc>
      </w:tr>
      <w:tr w:rsidR="0010058F" w:rsidRPr="00A50100" w:rsidTr="00C44867">
        <w:trPr>
          <w:trHeight w:val="70"/>
        </w:trPr>
        <w:tc>
          <w:tcPr>
            <w:tcW w:w="5175" w:type="dxa"/>
            <w:noWrap/>
          </w:tcPr>
          <w:p w:rsidR="0010058F" w:rsidRPr="00A50100" w:rsidRDefault="0010058F" w:rsidP="006662BA">
            <w:pPr>
              <w:pStyle w:val="a0"/>
              <w:rPr>
                <w:rFonts w:ascii="Times New Roman" w:hAnsi="Times New Roman"/>
                <w:szCs w:val="28"/>
              </w:rPr>
            </w:pPr>
            <w:r w:rsidRPr="00A50100">
              <w:rPr>
                <w:rFonts w:ascii="Times New Roman" w:hAnsi="Times New Roman"/>
                <w:szCs w:val="28"/>
              </w:rPr>
              <w:t>Внедрение доработок в опытно-промышленную эксплуатацию.</w:t>
            </w:r>
          </w:p>
        </w:tc>
        <w:tc>
          <w:tcPr>
            <w:tcW w:w="1826" w:type="dxa"/>
            <w:noWrap/>
          </w:tcPr>
          <w:p w:rsidR="0010058F" w:rsidRPr="00A50100" w:rsidRDefault="0010058F" w:rsidP="006662BA">
            <w:pPr>
              <w:pStyle w:val="a0"/>
              <w:rPr>
                <w:rFonts w:ascii="Times New Roman" w:hAnsi="Times New Roman"/>
                <w:szCs w:val="28"/>
              </w:rPr>
            </w:pPr>
            <w:r w:rsidRPr="00A50100">
              <w:rPr>
                <w:rFonts w:ascii="Times New Roman" w:hAnsi="Times New Roman"/>
                <w:szCs w:val="28"/>
              </w:rPr>
              <w:t>4 кв.  2019</w:t>
            </w:r>
          </w:p>
        </w:tc>
        <w:tc>
          <w:tcPr>
            <w:tcW w:w="2596" w:type="dxa"/>
          </w:tcPr>
          <w:p w:rsidR="0010058F" w:rsidRPr="00A50100" w:rsidRDefault="0010058F" w:rsidP="006662BA">
            <w:pPr>
              <w:pStyle w:val="a0"/>
              <w:rPr>
                <w:rFonts w:ascii="Times New Roman" w:hAnsi="Times New Roman"/>
                <w:szCs w:val="28"/>
              </w:rPr>
            </w:pPr>
            <w:r w:rsidRPr="00A50100">
              <w:rPr>
                <w:rFonts w:ascii="Times New Roman" w:hAnsi="Times New Roman"/>
                <w:szCs w:val="28"/>
              </w:rPr>
              <w:t xml:space="preserve">   Акт внедрения в опытно-промышленную эксплуатацию </w:t>
            </w:r>
          </w:p>
          <w:p w:rsidR="0010058F" w:rsidRPr="00A50100" w:rsidRDefault="0010058F" w:rsidP="006662BA">
            <w:pPr>
              <w:pStyle w:val="a0"/>
              <w:rPr>
                <w:rFonts w:ascii="Times New Roman" w:hAnsi="Times New Roman"/>
                <w:szCs w:val="28"/>
              </w:rPr>
            </w:pPr>
            <w:r w:rsidRPr="00A50100">
              <w:rPr>
                <w:rFonts w:ascii="Times New Roman" w:hAnsi="Times New Roman"/>
                <w:szCs w:val="28"/>
              </w:rPr>
              <w:t xml:space="preserve">   Тексты программ (на электронном носителе).</w:t>
            </w:r>
          </w:p>
          <w:p w:rsidR="0010058F" w:rsidRPr="00A50100" w:rsidRDefault="0010058F" w:rsidP="006662BA">
            <w:pPr>
              <w:pStyle w:val="a0"/>
              <w:rPr>
                <w:rFonts w:ascii="Times New Roman" w:hAnsi="Times New Roman"/>
                <w:szCs w:val="28"/>
              </w:rPr>
            </w:pPr>
            <w:r w:rsidRPr="00A50100">
              <w:rPr>
                <w:rFonts w:ascii="Times New Roman" w:hAnsi="Times New Roman"/>
                <w:szCs w:val="28"/>
              </w:rPr>
              <w:t xml:space="preserve">   Спецификация (на электронном носителе).</w:t>
            </w:r>
          </w:p>
          <w:p w:rsidR="0010058F" w:rsidRPr="00A50100" w:rsidRDefault="0010058F" w:rsidP="006662BA">
            <w:pPr>
              <w:pStyle w:val="a0"/>
              <w:rPr>
                <w:rFonts w:ascii="Times New Roman" w:hAnsi="Times New Roman"/>
                <w:szCs w:val="28"/>
              </w:rPr>
            </w:pPr>
            <w:r w:rsidRPr="00A50100">
              <w:rPr>
                <w:rFonts w:ascii="Times New Roman" w:hAnsi="Times New Roman"/>
                <w:szCs w:val="28"/>
              </w:rPr>
              <w:t xml:space="preserve">   Руководство пользователя (на электронном носителе).</w:t>
            </w:r>
          </w:p>
          <w:p w:rsidR="0010058F" w:rsidRPr="00A50100" w:rsidRDefault="0010058F" w:rsidP="006662BA">
            <w:pPr>
              <w:pStyle w:val="a0"/>
              <w:rPr>
                <w:rFonts w:ascii="Times New Roman" w:hAnsi="Times New Roman"/>
                <w:szCs w:val="28"/>
              </w:rPr>
            </w:pPr>
            <w:r w:rsidRPr="00A50100">
              <w:rPr>
                <w:rFonts w:ascii="Times New Roman" w:hAnsi="Times New Roman"/>
                <w:szCs w:val="28"/>
              </w:rPr>
              <w:t xml:space="preserve">   Структура базы данных (на электронном носителе).</w:t>
            </w:r>
          </w:p>
          <w:p w:rsidR="0010058F" w:rsidRPr="00A50100" w:rsidRDefault="0010058F" w:rsidP="006662BA">
            <w:pPr>
              <w:pStyle w:val="a0"/>
              <w:rPr>
                <w:rFonts w:ascii="Times New Roman" w:hAnsi="Times New Roman"/>
                <w:szCs w:val="28"/>
              </w:rPr>
            </w:pPr>
            <w:r w:rsidRPr="00A50100">
              <w:rPr>
                <w:rFonts w:ascii="Times New Roman" w:hAnsi="Times New Roman"/>
                <w:szCs w:val="28"/>
              </w:rPr>
              <w:t xml:space="preserve">   Руководство системного программиста (на электронном носителе).</w:t>
            </w:r>
          </w:p>
        </w:tc>
      </w:tr>
    </w:tbl>
    <w:p w:rsidR="0010058F" w:rsidRPr="00A50100" w:rsidRDefault="0010058F" w:rsidP="005826D4">
      <w:pPr>
        <w:pStyle w:val="Heading1"/>
        <w:rPr>
          <w:sz w:val="28"/>
          <w:szCs w:val="28"/>
        </w:rPr>
      </w:pPr>
      <w:r w:rsidRPr="00A50100">
        <w:rPr>
          <w:sz w:val="28"/>
          <w:szCs w:val="28"/>
        </w:rPr>
        <w:t>Основные требования к результатам оказания услуг</w:t>
      </w:r>
    </w:p>
    <w:p w:rsidR="0010058F" w:rsidRPr="00A50100" w:rsidRDefault="0010058F" w:rsidP="006662BA">
      <w:pPr>
        <w:pStyle w:val="a0"/>
        <w:rPr>
          <w:rFonts w:ascii="Times New Roman" w:hAnsi="Times New Roman"/>
          <w:szCs w:val="28"/>
        </w:rPr>
      </w:pPr>
      <w:r w:rsidRPr="00A50100">
        <w:rPr>
          <w:rFonts w:ascii="Times New Roman" w:hAnsi="Times New Roman"/>
          <w:szCs w:val="28"/>
        </w:rPr>
        <w:t>При оказании услуг должны быть исключены случаи нарушения целостности данных и их потеря.</w:t>
      </w:r>
    </w:p>
    <w:p w:rsidR="0010058F" w:rsidRPr="00A50100" w:rsidRDefault="0010058F" w:rsidP="006662BA">
      <w:pPr>
        <w:pStyle w:val="a0"/>
        <w:rPr>
          <w:rFonts w:ascii="Times New Roman" w:hAnsi="Times New Roman"/>
          <w:szCs w:val="28"/>
        </w:rPr>
      </w:pPr>
      <w:r w:rsidRPr="00A50100">
        <w:rPr>
          <w:rFonts w:ascii="Times New Roman" w:hAnsi="Times New Roman"/>
          <w:szCs w:val="28"/>
        </w:rPr>
        <w:t>При оказании услуг должны быть исключены случаи нарушения целостности программного обеспечения АСУ ППС и его потери.</w:t>
      </w:r>
    </w:p>
    <w:p w:rsidR="0010058F" w:rsidRPr="00A50100" w:rsidRDefault="0010058F" w:rsidP="005826D4">
      <w:pPr>
        <w:pStyle w:val="Heading1"/>
        <w:rPr>
          <w:sz w:val="28"/>
          <w:szCs w:val="28"/>
        </w:rPr>
      </w:pPr>
      <w:r w:rsidRPr="00A50100">
        <w:rPr>
          <w:sz w:val="28"/>
          <w:szCs w:val="28"/>
        </w:rPr>
        <w:t>Требования к стандартизации и унификации</w:t>
      </w:r>
    </w:p>
    <w:p w:rsidR="0010058F" w:rsidRPr="00A50100" w:rsidRDefault="0010058F" w:rsidP="006662BA">
      <w:pPr>
        <w:pStyle w:val="a0"/>
        <w:rPr>
          <w:rFonts w:ascii="Times New Roman" w:hAnsi="Times New Roman"/>
          <w:szCs w:val="28"/>
        </w:rPr>
      </w:pPr>
      <w:r w:rsidRPr="00A50100">
        <w:rPr>
          <w:rFonts w:ascii="Times New Roman" w:hAnsi="Times New Roman"/>
          <w:szCs w:val="28"/>
        </w:rPr>
        <w:t>Услуги должны оказываться с учетом требований:</w:t>
      </w:r>
    </w:p>
    <w:p w:rsidR="0010058F" w:rsidRPr="00A50100" w:rsidRDefault="0010058F" w:rsidP="005826D4">
      <w:pPr>
        <w:pStyle w:val="a2"/>
        <w:rPr>
          <w:sz w:val="28"/>
          <w:szCs w:val="28"/>
        </w:rPr>
      </w:pPr>
      <w:r w:rsidRPr="00A50100">
        <w:rPr>
          <w:sz w:val="28"/>
          <w:szCs w:val="28"/>
        </w:rPr>
        <w:t>СТБ ИСО/МЭК 14764-2003 «Информационные технологии. Сопровождение программных средств»;</w:t>
      </w:r>
    </w:p>
    <w:p w:rsidR="0010058F" w:rsidRPr="00A50100" w:rsidRDefault="0010058F" w:rsidP="005826D4">
      <w:pPr>
        <w:pStyle w:val="a2"/>
        <w:rPr>
          <w:sz w:val="28"/>
          <w:szCs w:val="28"/>
        </w:rPr>
      </w:pPr>
      <w:r w:rsidRPr="00A50100">
        <w:rPr>
          <w:sz w:val="28"/>
          <w:szCs w:val="28"/>
        </w:rPr>
        <w:t>ГОСТ 19.401-2000 «Единая система программной документации. Текст программы. Требования к содержанию и оформлению»;</w:t>
      </w:r>
    </w:p>
    <w:p w:rsidR="0010058F" w:rsidRPr="00A50100" w:rsidRDefault="0010058F" w:rsidP="005826D4">
      <w:pPr>
        <w:pStyle w:val="a2"/>
        <w:rPr>
          <w:sz w:val="28"/>
          <w:szCs w:val="28"/>
        </w:rPr>
      </w:pPr>
      <w:r w:rsidRPr="00A50100">
        <w:rPr>
          <w:sz w:val="28"/>
          <w:szCs w:val="28"/>
        </w:rPr>
        <w:t>ГОСТ 19.202-78 «Единая система программной документации. Спецификация. Требования к содержанию и оформлению»;</w:t>
      </w:r>
    </w:p>
    <w:p w:rsidR="0010058F" w:rsidRPr="00A50100" w:rsidRDefault="0010058F" w:rsidP="005826D4">
      <w:pPr>
        <w:pStyle w:val="a2"/>
        <w:rPr>
          <w:sz w:val="28"/>
          <w:szCs w:val="28"/>
        </w:rPr>
      </w:pPr>
      <w:r w:rsidRPr="00A50100">
        <w:rPr>
          <w:sz w:val="28"/>
          <w:szCs w:val="28"/>
        </w:rPr>
        <w:t>РД 50-34.698-90 «Автоматизированные системы. Требования к содержанию документов».</w:t>
      </w:r>
    </w:p>
    <w:p w:rsidR="0010058F" w:rsidRPr="00A50100" w:rsidRDefault="0010058F" w:rsidP="005826D4">
      <w:pPr>
        <w:pStyle w:val="Heading1"/>
        <w:rPr>
          <w:sz w:val="28"/>
          <w:szCs w:val="28"/>
        </w:rPr>
      </w:pPr>
      <w:r w:rsidRPr="00A50100">
        <w:rPr>
          <w:sz w:val="28"/>
          <w:szCs w:val="28"/>
        </w:rPr>
        <w:t>Перечень документации</w:t>
      </w:r>
    </w:p>
    <w:p w:rsidR="0010058F" w:rsidRPr="00A50100" w:rsidRDefault="0010058F" w:rsidP="006662BA">
      <w:pPr>
        <w:pStyle w:val="a0"/>
        <w:rPr>
          <w:rFonts w:ascii="Times New Roman" w:hAnsi="Times New Roman"/>
          <w:szCs w:val="28"/>
        </w:rPr>
      </w:pPr>
      <w:r w:rsidRPr="00A50100">
        <w:rPr>
          <w:rFonts w:ascii="Times New Roman" w:hAnsi="Times New Roman"/>
          <w:szCs w:val="28"/>
        </w:rPr>
        <w:t>По результатам выполнения ежемесячных доработок по заявкам и сопровождению должны быть предъявлены следующие документы:</w:t>
      </w:r>
    </w:p>
    <w:p w:rsidR="0010058F" w:rsidRPr="00A50100" w:rsidRDefault="0010058F" w:rsidP="005826D4">
      <w:pPr>
        <w:pStyle w:val="a2"/>
        <w:rPr>
          <w:sz w:val="28"/>
          <w:szCs w:val="28"/>
        </w:rPr>
      </w:pPr>
      <w:r w:rsidRPr="00A50100">
        <w:rPr>
          <w:sz w:val="28"/>
          <w:szCs w:val="28"/>
        </w:rPr>
        <w:t>краткий аннотированный отчет об оказанных услугах (ежемесячно);</w:t>
      </w:r>
    </w:p>
    <w:p w:rsidR="0010058F" w:rsidRPr="00A50100" w:rsidRDefault="0010058F" w:rsidP="005826D4">
      <w:pPr>
        <w:pStyle w:val="a2"/>
        <w:rPr>
          <w:sz w:val="28"/>
          <w:szCs w:val="28"/>
        </w:rPr>
      </w:pPr>
      <w:r w:rsidRPr="00A50100">
        <w:rPr>
          <w:sz w:val="28"/>
          <w:szCs w:val="28"/>
        </w:rPr>
        <w:t>акт сдачи-приемки услуг (ежемесячно);</w:t>
      </w:r>
    </w:p>
    <w:p w:rsidR="0010058F" w:rsidRPr="00A50100" w:rsidRDefault="0010058F" w:rsidP="005826D4">
      <w:pPr>
        <w:pStyle w:val="a2"/>
        <w:rPr>
          <w:sz w:val="28"/>
          <w:szCs w:val="28"/>
        </w:rPr>
      </w:pPr>
      <w:r w:rsidRPr="00A50100">
        <w:rPr>
          <w:sz w:val="28"/>
          <w:szCs w:val="28"/>
        </w:rPr>
        <w:t>текст программы (на электронном носителе) по ГОСТ 19.401-2000 (при условии проведения доработки программного обеспечения или изменения текстов программ);</w:t>
      </w:r>
    </w:p>
    <w:p w:rsidR="0010058F" w:rsidRPr="00A50100" w:rsidRDefault="0010058F" w:rsidP="005826D4">
      <w:pPr>
        <w:pStyle w:val="a2"/>
        <w:rPr>
          <w:sz w:val="28"/>
          <w:szCs w:val="28"/>
        </w:rPr>
      </w:pPr>
      <w:r w:rsidRPr="00A50100">
        <w:rPr>
          <w:sz w:val="28"/>
          <w:szCs w:val="28"/>
        </w:rPr>
        <w:t>значения хеш-сумм на переданные файлы, рассчитанные в соответствии с СТБ 1176.1-99 (со стартовым вектором в шестнадцатеричном виде AAAAAAAAAAAAAAAAAAAAAAAAAAAAAAAAAAAAAAAAAAAAAAAAAAAAAAAAAAAAAAAA) (ежемесячно).</w:t>
      </w:r>
    </w:p>
    <w:p w:rsidR="0010058F" w:rsidRPr="00A50100" w:rsidRDefault="0010058F" w:rsidP="006662BA">
      <w:pPr>
        <w:pStyle w:val="a0"/>
        <w:rPr>
          <w:rFonts w:ascii="Times New Roman" w:hAnsi="Times New Roman"/>
          <w:szCs w:val="28"/>
        </w:rPr>
      </w:pPr>
      <w:r w:rsidRPr="00A50100">
        <w:rPr>
          <w:rFonts w:ascii="Times New Roman" w:hAnsi="Times New Roman"/>
          <w:szCs w:val="28"/>
        </w:rPr>
        <w:t>По результатам выполнения доработок в соответствии с календарным планом должны быть предъявлены следующие документы:</w:t>
      </w:r>
    </w:p>
    <w:p w:rsidR="0010058F" w:rsidRPr="00A50100" w:rsidRDefault="0010058F" w:rsidP="005826D4">
      <w:pPr>
        <w:pStyle w:val="a2"/>
        <w:rPr>
          <w:sz w:val="28"/>
          <w:szCs w:val="28"/>
        </w:rPr>
      </w:pPr>
      <w:r w:rsidRPr="00A50100">
        <w:rPr>
          <w:sz w:val="28"/>
          <w:szCs w:val="28"/>
        </w:rPr>
        <w:t>акт сдачи-приемки услуг;</w:t>
      </w:r>
    </w:p>
    <w:p w:rsidR="0010058F" w:rsidRPr="00A50100" w:rsidRDefault="0010058F" w:rsidP="005826D4">
      <w:pPr>
        <w:pStyle w:val="a2"/>
        <w:rPr>
          <w:sz w:val="28"/>
          <w:szCs w:val="28"/>
        </w:rPr>
      </w:pPr>
      <w:r w:rsidRPr="00A50100">
        <w:rPr>
          <w:sz w:val="28"/>
          <w:szCs w:val="28"/>
        </w:rPr>
        <w:t>акт внедрения в опытно-промышленную эксплуатацию;</w:t>
      </w:r>
    </w:p>
    <w:p w:rsidR="0010058F" w:rsidRPr="00A50100" w:rsidRDefault="0010058F" w:rsidP="005826D4">
      <w:pPr>
        <w:pStyle w:val="a2"/>
        <w:rPr>
          <w:sz w:val="28"/>
          <w:szCs w:val="28"/>
        </w:rPr>
      </w:pPr>
      <w:r w:rsidRPr="00A50100">
        <w:rPr>
          <w:sz w:val="28"/>
          <w:szCs w:val="28"/>
        </w:rPr>
        <w:t>техническое задание на АСУ ППС (ГОСТ 34.602-89) (на электронном  и бумажном носителях);</w:t>
      </w:r>
    </w:p>
    <w:p w:rsidR="0010058F" w:rsidRPr="00A50100" w:rsidRDefault="0010058F" w:rsidP="005826D4">
      <w:pPr>
        <w:pStyle w:val="a2"/>
        <w:rPr>
          <w:sz w:val="28"/>
          <w:szCs w:val="28"/>
        </w:rPr>
      </w:pPr>
      <w:r w:rsidRPr="00A50100">
        <w:rPr>
          <w:sz w:val="28"/>
          <w:szCs w:val="28"/>
        </w:rPr>
        <w:t>структура базы данных (описание таблиц (сущностей, массивов) данных и реквизитов (полей) (в объеме документа Описание массива информации (РД 50-34.698-90))) (на электронном носителе);</w:t>
      </w:r>
    </w:p>
    <w:p w:rsidR="0010058F" w:rsidRPr="00A50100" w:rsidRDefault="0010058F" w:rsidP="005826D4">
      <w:pPr>
        <w:pStyle w:val="a2"/>
        <w:rPr>
          <w:sz w:val="28"/>
          <w:szCs w:val="28"/>
        </w:rPr>
      </w:pPr>
      <w:r w:rsidRPr="00A50100">
        <w:rPr>
          <w:sz w:val="28"/>
          <w:szCs w:val="28"/>
        </w:rPr>
        <w:t>программа и методика испытаний (РД 50-34.698-90) (на электронном носителе);</w:t>
      </w:r>
    </w:p>
    <w:p w:rsidR="0010058F" w:rsidRPr="00A50100" w:rsidRDefault="0010058F" w:rsidP="005826D4">
      <w:pPr>
        <w:pStyle w:val="a2"/>
        <w:rPr>
          <w:sz w:val="28"/>
          <w:szCs w:val="28"/>
        </w:rPr>
      </w:pPr>
      <w:r w:rsidRPr="00A50100">
        <w:rPr>
          <w:sz w:val="28"/>
          <w:szCs w:val="28"/>
        </w:rPr>
        <w:t>руководство пользователя (РД 50-34.698-90) (на электронном носителе);</w:t>
      </w:r>
    </w:p>
    <w:p w:rsidR="0010058F" w:rsidRPr="00A50100" w:rsidRDefault="0010058F" w:rsidP="005826D4">
      <w:pPr>
        <w:pStyle w:val="a2"/>
        <w:rPr>
          <w:sz w:val="28"/>
          <w:szCs w:val="28"/>
        </w:rPr>
      </w:pPr>
      <w:r w:rsidRPr="00A50100">
        <w:rPr>
          <w:sz w:val="28"/>
          <w:szCs w:val="28"/>
        </w:rPr>
        <w:t>спецификация (ГОСТ 19.202) (на электронном носителе);</w:t>
      </w:r>
    </w:p>
    <w:p w:rsidR="0010058F" w:rsidRPr="00A50100" w:rsidRDefault="0010058F" w:rsidP="005826D4">
      <w:pPr>
        <w:pStyle w:val="a2"/>
        <w:rPr>
          <w:sz w:val="28"/>
          <w:szCs w:val="28"/>
        </w:rPr>
      </w:pPr>
      <w:r w:rsidRPr="00A50100">
        <w:rPr>
          <w:sz w:val="28"/>
          <w:szCs w:val="28"/>
        </w:rPr>
        <w:t>текст программы (ГОСТ 19.401) (на электронном носителе);</w:t>
      </w:r>
    </w:p>
    <w:p w:rsidR="0010058F" w:rsidRPr="00A50100" w:rsidRDefault="0010058F" w:rsidP="005826D4">
      <w:pPr>
        <w:pStyle w:val="a2"/>
        <w:rPr>
          <w:sz w:val="28"/>
          <w:szCs w:val="28"/>
        </w:rPr>
      </w:pPr>
      <w:r w:rsidRPr="00A50100">
        <w:rPr>
          <w:sz w:val="28"/>
          <w:szCs w:val="28"/>
        </w:rPr>
        <w:t>руководство системного программиста (ГОСТ 19.503) (на электронном носителе);</w:t>
      </w:r>
    </w:p>
    <w:p w:rsidR="0010058F" w:rsidRPr="00A50100" w:rsidRDefault="0010058F" w:rsidP="005826D4">
      <w:pPr>
        <w:pStyle w:val="a2"/>
        <w:rPr>
          <w:sz w:val="28"/>
          <w:szCs w:val="28"/>
        </w:rPr>
      </w:pPr>
      <w:r w:rsidRPr="00A50100">
        <w:rPr>
          <w:sz w:val="28"/>
          <w:szCs w:val="28"/>
        </w:rPr>
        <w:t>протокол приемочных испытаний (на электронном носителе);</w:t>
      </w:r>
    </w:p>
    <w:p w:rsidR="0010058F" w:rsidRPr="00A50100" w:rsidRDefault="0010058F" w:rsidP="005826D4">
      <w:pPr>
        <w:pStyle w:val="a2"/>
        <w:rPr>
          <w:sz w:val="28"/>
          <w:szCs w:val="28"/>
        </w:rPr>
      </w:pPr>
      <w:r w:rsidRPr="00A50100">
        <w:rPr>
          <w:sz w:val="28"/>
          <w:szCs w:val="28"/>
        </w:rPr>
        <w:t>значения хеш-сумм на переданные файлы, рассчитанные в соответствии с СТБ 1176.1-99 (со стартовым вектором в шестнадцатеричном виде AAAAAAAAAAAAAAAAAAAAAAAAAAAAAAAAAAAAAAAAAAAAAAAAAAAAAAAAAAAAAAAA).</w:t>
      </w:r>
    </w:p>
    <w:p w:rsidR="0010058F" w:rsidRPr="00A50100" w:rsidRDefault="0010058F" w:rsidP="005826D4">
      <w:pPr>
        <w:pStyle w:val="Heading1"/>
        <w:rPr>
          <w:sz w:val="28"/>
          <w:szCs w:val="28"/>
        </w:rPr>
      </w:pPr>
      <w:r w:rsidRPr="00A50100">
        <w:rPr>
          <w:sz w:val="28"/>
          <w:szCs w:val="28"/>
        </w:rPr>
        <w:t>Порядок рассмотрения, сдачи и приемки работ</w:t>
      </w:r>
    </w:p>
    <w:p w:rsidR="0010058F" w:rsidRPr="00A50100" w:rsidRDefault="0010058F" w:rsidP="006662BA">
      <w:pPr>
        <w:pStyle w:val="a0"/>
        <w:rPr>
          <w:rFonts w:ascii="Times New Roman" w:hAnsi="Times New Roman"/>
          <w:szCs w:val="28"/>
        </w:rPr>
      </w:pPr>
      <w:r w:rsidRPr="00A50100">
        <w:rPr>
          <w:rFonts w:ascii="Times New Roman" w:hAnsi="Times New Roman"/>
          <w:szCs w:val="28"/>
        </w:rPr>
        <w:t>Приемка и оценка оказанных услуг производится в соответствии с требованиями договора, данного задания на оказание услуг, разработанного технического задания.</w:t>
      </w:r>
    </w:p>
    <w:p w:rsidR="0010058F" w:rsidRPr="00A50100" w:rsidRDefault="0010058F" w:rsidP="005826D4">
      <w:pPr>
        <w:pStyle w:val="Heading1"/>
        <w:spacing w:after="240"/>
        <w:ind w:left="1135"/>
        <w:rPr>
          <w:sz w:val="28"/>
          <w:szCs w:val="28"/>
        </w:rPr>
      </w:pPr>
      <w:r w:rsidRPr="00A50100">
        <w:rPr>
          <w:sz w:val="28"/>
          <w:szCs w:val="28"/>
        </w:rPr>
        <w:t>Требования по обеспечению информационной безопасности и коммерческой тайны</w:t>
      </w:r>
    </w:p>
    <w:p w:rsidR="0010058F" w:rsidRPr="00A50100" w:rsidRDefault="0010058F" w:rsidP="006662BA">
      <w:pPr>
        <w:pStyle w:val="a0"/>
        <w:rPr>
          <w:rFonts w:ascii="Times New Roman" w:hAnsi="Times New Roman"/>
          <w:szCs w:val="28"/>
        </w:rPr>
      </w:pPr>
      <w:r w:rsidRPr="00A50100">
        <w:rPr>
          <w:rFonts w:ascii="Times New Roman" w:hAnsi="Times New Roman"/>
          <w:szCs w:val="28"/>
        </w:rPr>
        <w:t xml:space="preserve">Выполнение работ в рамках настоящего задания, которые связаны с обработкой в АСУ ППС  информации, распространение и (или) предоставление которой  ограничено, должно осуществляться на территории Заказчика, который для этих целей предоставляет автоматизированные рабочие места. Допуск к таким видам работ получают представители Исполнителя, предоставившие подписку о неразглашении конфиденциальной информации. </w:t>
      </w:r>
    </w:p>
    <w:p w:rsidR="0010058F" w:rsidRPr="00A50100" w:rsidRDefault="0010058F" w:rsidP="006662BA">
      <w:pPr>
        <w:pStyle w:val="a0"/>
        <w:rPr>
          <w:rFonts w:ascii="Times New Roman" w:hAnsi="Times New Roman"/>
          <w:szCs w:val="28"/>
        </w:rPr>
      </w:pPr>
      <w:r w:rsidRPr="00A50100">
        <w:rPr>
          <w:rFonts w:ascii="Times New Roman" w:hAnsi="Times New Roman"/>
          <w:szCs w:val="28"/>
        </w:rPr>
        <w:t>Информация, полученная в результате оказания услуг, не может быть передана третьим лицам без письменного согласия Заказчика.</w:t>
      </w:r>
    </w:p>
    <w:p w:rsidR="0010058F" w:rsidRPr="00A50100" w:rsidRDefault="0010058F" w:rsidP="006662BA">
      <w:pPr>
        <w:pStyle w:val="a0"/>
        <w:rPr>
          <w:rFonts w:ascii="Times New Roman" w:hAnsi="Times New Roman"/>
          <w:szCs w:val="28"/>
        </w:rPr>
      </w:pPr>
    </w:p>
    <w:p w:rsidR="0010058F" w:rsidRPr="00A50100" w:rsidRDefault="0010058F" w:rsidP="006662BA">
      <w:pPr>
        <w:pStyle w:val="a0"/>
        <w:rPr>
          <w:rFonts w:ascii="Times New Roman" w:hAnsi="Times New Roman"/>
          <w:szCs w:val="28"/>
        </w:rPr>
      </w:pPr>
    </w:p>
    <w:tbl>
      <w:tblPr>
        <w:tblW w:w="5000" w:type="pct"/>
        <w:tblLayout w:type="fixed"/>
        <w:tblLook w:val="0000"/>
      </w:tblPr>
      <w:tblGrid>
        <w:gridCol w:w="4293"/>
        <w:gridCol w:w="1057"/>
        <w:gridCol w:w="4221"/>
      </w:tblGrid>
      <w:tr w:rsidR="0010058F" w:rsidRPr="00A50100" w:rsidTr="00C44867">
        <w:trPr>
          <w:trHeight w:val="294"/>
        </w:trPr>
        <w:tc>
          <w:tcPr>
            <w:tcW w:w="2243" w:type="pct"/>
          </w:tcPr>
          <w:p w:rsidR="0010058F" w:rsidRPr="00A50100" w:rsidRDefault="0010058F" w:rsidP="006662BA">
            <w:pPr>
              <w:pStyle w:val="a0"/>
              <w:rPr>
                <w:rFonts w:ascii="Times New Roman" w:hAnsi="Times New Roman"/>
                <w:szCs w:val="28"/>
              </w:rPr>
            </w:pPr>
            <w:r w:rsidRPr="00A50100">
              <w:rPr>
                <w:rFonts w:ascii="Times New Roman" w:hAnsi="Times New Roman"/>
                <w:szCs w:val="28"/>
              </w:rPr>
              <w:t>Заказчик</w:t>
            </w:r>
          </w:p>
        </w:tc>
        <w:tc>
          <w:tcPr>
            <w:tcW w:w="552" w:type="pct"/>
          </w:tcPr>
          <w:p w:rsidR="0010058F" w:rsidRPr="00A50100" w:rsidRDefault="0010058F" w:rsidP="006662BA">
            <w:pPr>
              <w:pStyle w:val="a0"/>
              <w:rPr>
                <w:rFonts w:ascii="Times New Roman" w:hAnsi="Times New Roman"/>
                <w:szCs w:val="28"/>
              </w:rPr>
            </w:pPr>
          </w:p>
        </w:tc>
        <w:tc>
          <w:tcPr>
            <w:tcW w:w="2205" w:type="pct"/>
          </w:tcPr>
          <w:p w:rsidR="0010058F" w:rsidRPr="00A50100" w:rsidRDefault="0010058F" w:rsidP="006662BA">
            <w:pPr>
              <w:pStyle w:val="a0"/>
              <w:rPr>
                <w:rFonts w:ascii="Times New Roman" w:hAnsi="Times New Roman"/>
                <w:szCs w:val="28"/>
              </w:rPr>
            </w:pPr>
            <w:r w:rsidRPr="00A50100">
              <w:rPr>
                <w:rFonts w:ascii="Times New Roman" w:hAnsi="Times New Roman"/>
                <w:szCs w:val="28"/>
              </w:rPr>
              <w:t>Исполнитель</w:t>
            </w:r>
          </w:p>
        </w:tc>
      </w:tr>
      <w:tr w:rsidR="0010058F" w:rsidRPr="00A50100" w:rsidTr="00C44867">
        <w:trPr>
          <w:trHeight w:val="283"/>
        </w:trPr>
        <w:tc>
          <w:tcPr>
            <w:tcW w:w="2243" w:type="pct"/>
          </w:tcPr>
          <w:p w:rsidR="0010058F" w:rsidRPr="00A50100" w:rsidRDefault="0010058F" w:rsidP="006662BA">
            <w:pPr>
              <w:pStyle w:val="a0"/>
              <w:rPr>
                <w:rFonts w:ascii="Times New Roman" w:hAnsi="Times New Roman"/>
                <w:szCs w:val="28"/>
              </w:rPr>
            </w:pPr>
          </w:p>
        </w:tc>
        <w:tc>
          <w:tcPr>
            <w:tcW w:w="552" w:type="pct"/>
          </w:tcPr>
          <w:p w:rsidR="0010058F" w:rsidRPr="00A50100" w:rsidRDefault="0010058F" w:rsidP="006662BA">
            <w:pPr>
              <w:pStyle w:val="a0"/>
              <w:rPr>
                <w:rFonts w:ascii="Times New Roman" w:hAnsi="Times New Roman"/>
                <w:szCs w:val="28"/>
              </w:rPr>
            </w:pPr>
          </w:p>
        </w:tc>
        <w:tc>
          <w:tcPr>
            <w:tcW w:w="2205" w:type="pct"/>
          </w:tcPr>
          <w:p w:rsidR="0010058F" w:rsidRPr="00A50100" w:rsidRDefault="0010058F" w:rsidP="006662BA">
            <w:pPr>
              <w:pStyle w:val="a0"/>
              <w:rPr>
                <w:rFonts w:ascii="Times New Roman" w:hAnsi="Times New Roman"/>
                <w:szCs w:val="28"/>
              </w:rPr>
            </w:pPr>
          </w:p>
        </w:tc>
      </w:tr>
      <w:tr w:rsidR="0010058F" w:rsidRPr="00A50100" w:rsidTr="00C44867">
        <w:trPr>
          <w:trHeight w:val="463"/>
        </w:trPr>
        <w:tc>
          <w:tcPr>
            <w:tcW w:w="2243" w:type="pct"/>
          </w:tcPr>
          <w:p w:rsidR="0010058F" w:rsidRPr="00A50100" w:rsidRDefault="0010058F" w:rsidP="006662BA">
            <w:pPr>
              <w:pStyle w:val="a0"/>
              <w:rPr>
                <w:rFonts w:ascii="Times New Roman" w:hAnsi="Times New Roman"/>
                <w:szCs w:val="28"/>
              </w:rPr>
            </w:pPr>
          </w:p>
        </w:tc>
        <w:tc>
          <w:tcPr>
            <w:tcW w:w="552" w:type="pct"/>
          </w:tcPr>
          <w:p w:rsidR="0010058F" w:rsidRPr="00A50100" w:rsidRDefault="0010058F" w:rsidP="006662BA">
            <w:pPr>
              <w:pStyle w:val="a0"/>
              <w:rPr>
                <w:rFonts w:ascii="Times New Roman" w:hAnsi="Times New Roman"/>
                <w:szCs w:val="28"/>
              </w:rPr>
            </w:pPr>
          </w:p>
        </w:tc>
        <w:tc>
          <w:tcPr>
            <w:tcW w:w="2205" w:type="pct"/>
          </w:tcPr>
          <w:p w:rsidR="0010058F" w:rsidRPr="00A50100" w:rsidRDefault="0010058F" w:rsidP="006662BA">
            <w:pPr>
              <w:pStyle w:val="a0"/>
              <w:rPr>
                <w:rFonts w:ascii="Times New Roman" w:hAnsi="Times New Roman"/>
                <w:szCs w:val="28"/>
              </w:rPr>
            </w:pPr>
          </w:p>
        </w:tc>
      </w:tr>
      <w:tr w:rsidR="0010058F" w:rsidRPr="00A50100" w:rsidTr="00C44867">
        <w:trPr>
          <w:trHeight w:val="283"/>
        </w:trPr>
        <w:tc>
          <w:tcPr>
            <w:tcW w:w="2243" w:type="pct"/>
          </w:tcPr>
          <w:p w:rsidR="0010058F" w:rsidRPr="00A50100" w:rsidRDefault="0010058F" w:rsidP="006662BA">
            <w:pPr>
              <w:pStyle w:val="a0"/>
              <w:rPr>
                <w:rFonts w:ascii="Times New Roman" w:hAnsi="Times New Roman"/>
                <w:szCs w:val="28"/>
              </w:rPr>
            </w:pPr>
            <w:r w:rsidRPr="00A50100">
              <w:rPr>
                <w:rFonts w:ascii="Times New Roman" w:hAnsi="Times New Roman"/>
                <w:szCs w:val="28"/>
              </w:rPr>
              <w:t>___________________ 2019</w:t>
            </w:r>
          </w:p>
        </w:tc>
        <w:tc>
          <w:tcPr>
            <w:tcW w:w="552" w:type="pct"/>
          </w:tcPr>
          <w:p w:rsidR="0010058F" w:rsidRPr="00A50100" w:rsidRDefault="0010058F" w:rsidP="006662BA">
            <w:pPr>
              <w:pStyle w:val="a0"/>
              <w:rPr>
                <w:rFonts w:ascii="Times New Roman" w:hAnsi="Times New Roman"/>
                <w:szCs w:val="28"/>
              </w:rPr>
            </w:pPr>
          </w:p>
        </w:tc>
        <w:tc>
          <w:tcPr>
            <w:tcW w:w="2205" w:type="pct"/>
          </w:tcPr>
          <w:p w:rsidR="0010058F" w:rsidRPr="00A50100" w:rsidRDefault="0010058F" w:rsidP="006662BA">
            <w:pPr>
              <w:pStyle w:val="a0"/>
              <w:rPr>
                <w:rFonts w:ascii="Times New Roman" w:hAnsi="Times New Roman"/>
                <w:szCs w:val="28"/>
              </w:rPr>
            </w:pPr>
            <w:r w:rsidRPr="00A50100">
              <w:rPr>
                <w:rFonts w:ascii="Times New Roman" w:hAnsi="Times New Roman"/>
                <w:szCs w:val="28"/>
              </w:rPr>
              <w:t>___________________ 2019</w:t>
            </w:r>
          </w:p>
        </w:tc>
      </w:tr>
    </w:tbl>
    <w:p w:rsidR="0010058F" w:rsidRPr="00A50100" w:rsidRDefault="0010058F" w:rsidP="002B1FE8">
      <w:pPr>
        <w:pStyle w:val="a3"/>
        <w:spacing w:after="0"/>
        <w:rPr>
          <w:sz w:val="28"/>
          <w:szCs w:val="28"/>
        </w:rPr>
      </w:pPr>
    </w:p>
    <w:p w:rsidR="0010058F" w:rsidRPr="00A50100" w:rsidRDefault="0010058F" w:rsidP="002B1FE8">
      <w:pPr>
        <w:pStyle w:val="a3"/>
        <w:spacing w:after="0"/>
        <w:rPr>
          <w:sz w:val="28"/>
          <w:szCs w:val="28"/>
        </w:rPr>
      </w:pPr>
    </w:p>
    <w:bookmarkEnd w:id="0"/>
    <w:bookmarkEnd w:id="1"/>
    <w:bookmarkEnd w:id="2"/>
    <w:bookmarkEnd w:id="3"/>
    <w:bookmarkEnd w:id="4"/>
    <w:p w:rsidR="0010058F" w:rsidRPr="00785D8E" w:rsidRDefault="0010058F" w:rsidP="002B1FE8">
      <w:pPr>
        <w:pStyle w:val="a3"/>
        <w:spacing w:after="0"/>
        <w:rPr>
          <w:sz w:val="28"/>
          <w:szCs w:val="28"/>
        </w:rPr>
      </w:pPr>
    </w:p>
    <w:sectPr w:rsidR="0010058F" w:rsidRPr="00785D8E" w:rsidSect="00FC08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310B9CC"/>
    <w:lvl w:ilvl="0">
      <w:start w:val="1"/>
      <w:numFmt w:val="bullet"/>
      <w:lvlText w:val=""/>
      <w:lvlJc w:val="left"/>
      <w:pPr>
        <w:tabs>
          <w:tab w:val="num" w:pos="360"/>
        </w:tabs>
        <w:ind w:left="360" w:hanging="360"/>
      </w:pPr>
      <w:rPr>
        <w:rFonts w:ascii="Symbol" w:hAnsi="Symbol" w:hint="default"/>
      </w:rPr>
    </w:lvl>
  </w:abstractNum>
  <w:abstractNum w:abstractNumId="1">
    <w:nsid w:val="082F20F3"/>
    <w:multiLevelType w:val="hybridMultilevel"/>
    <w:tmpl w:val="9B9E9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366E88"/>
    <w:multiLevelType w:val="hybridMultilevel"/>
    <w:tmpl w:val="67AA5266"/>
    <w:lvl w:ilvl="0" w:tplc="862009CA">
      <w:start w:val="1"/>
      <w:numFmt w:val="bullet"/>
      <w:lvlText w:val="−"/>
      <w:lvlJc w:val="left"/>
      <w:pPr>
        <w:tabs>
          <w:tab w:val="num" w:pos="635"/>
        </w:tabs>
        <w:ind w:left="720" w:hanging="363"/>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F4A17DC"/>
    <w:multiLevelType w:val="singleLevel"/>
    <w:tmpl w:val="39026750"/>
    <w:lvl w:ilvl="0">
      <w:numFmt w:val="none"/>
      <w:lvlText w:val="–"/>
      <w:lvlJc w:val="left"/>
      <w:pPr>
        <w:tabs>
          <w:tab w:val="num" w:pos="1069"/>
        </w:tabs>
        <w:ind w:left="709"/>
      </w:pPr>
      <w:rPr>
        <w:rFonts w:ascii="Times New Roman" w:hAnsi="Times New Roman" w:cs="Times New Roman" w:hint="default"/>
        <w:b w:val="0"/>
        <w:i w:val="0"/>
        <w:color w:val="auto"/>
        <w:sz w:val="24"/>
      </w:rPr>
    </w:lvl>
  </w:abstractNum>
  <w:abstractNum w:abstractNumId="4">
    <w:nsid w:val="4FB10029"/>
    <w:multiLevelType w:val="multilevel"/>
    <w:tmpl w:val="7278FDC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4F62AE2"/>
    <w:multiLevelType w:val="hybridMultilevel"/>
    <w:tmpl w:val="AE5C9660"/>
    <w:lvl w:ilvl="0" w:tplc="135E8416">
      <w:start w:val="1"/>
      <w:numFmt w:val="bullet"/>
      <w:lvlText w:val="−"/>
      <w:lvlJc w:val="left"/>
      <w:pPr>
        <w:tabs>
          <w:tab w:val="num" w:pos="720"/>
        </w:tabs>
        <w:ind w:left="10" w:firstLine="500"/>
      </w:pPr>
      <w:rPr>
        <w:rFonts w:ascii="Times New Roman" w:hAnsi="Times New Roman"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6">
    <w:nsid w:val="5D9D2AF0"/>
    <w:multiLevelType w:val="multilevel"/>
    <w:tmpl w:val="D4045A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none"/>
      <w:lvlText w:val="–"/>
      <w:lvlJc w:val="left"/>
      <w:rPr>
        <w:rFonts w:ascii="Times New Roman" w:hAnsi="Times New Roman" w:cs="Times New Roman" w:hint="default"/>
        <w:b w:val="0"/>
        <w:bCs w:val="0"/>
        <w:i w:val="0"/>
        <w:iCs w:val="0"/>
        <w:smallCaps w:val="0"/>
        <w:strike w:val="0"/>
        <w:color w:val="auto"/>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F5A122E"/>
    <w:multiLevelType w:val="hybridMultilevel"/>
    <w:tmpl w:val="53D0DE7E"/>
    <w:lvl w:ilvl="0" w:tplc="39026750">
      <w:numFmt w:val="none"/>
      <w:lvlText w:val="–"/>
      <w:lvlJc w:val="left"/>
      <w:pPr>
        <w:ind w:left="1627" w:hanging="360"/>
      </w:pPr>
      <w:rPr>
        <w:rFonts w:ascii="Times New Roman" w:hAnsi="Times New Roman" w:cs="Times New Roman" w:hint="default"/>
        <w:b w:val="0"/>
        <w:i w:val="0"/>
        <w:color w:val="auto"/>
        <w:sz w:val="24"/>
      </w:rPr>
    </w:lvl>
    <w:lvl w:ilvl="1" w:tplc="04190019" w:tentative="1">
      <w:start w:val="1"/>
      <w:numFmt w:val="lowerLetter"/>
      <w:lvlText w:val="%2."/>
      <w:lvlJc w:val="left"/>
      <w:pPr>
        <w:ind w:left="2347" w:hanging="360"/>
      </w:pPr>
      <w:rPr>
        <w:rFonts w:cs="Times New Roman"/>
      </w:rPr>
    </w:lvl>
    <w:lvl w:ilvl="2" w:tplc="0419001B" w:tentative="1">
      <w:start w:val="1"/>
      <w:numFmt w:val="lowerRoman"/>
      <w:lvlText w:val="%3."/>
      <w:lvlJc w:val="right"/>
      <w:pPr>
        <w:ind w:left="3067" w:hanging="180"/>
      </w:pPr>
      <w:rPr>
        <w:rFonts w:cs="Times New Roman"/>
      </w:rPr>
    </w:lvl>
    <w:lvl w:ilvl="3" w:tplc="0419000F" w:tentative="1">
      <w:start w:val="1"/>
      <w:numFmt w:val="decimal"/>
      <w:lvlText w:val="%4."/>
      <w:lvlJc w:val="left"/>
      <w:pPr>
        <w:ind w:left="3787" w:hanging="360"/>
      </w:pPr>
      <w:rPr>
        <w:rFonts w:cs="Times New Roman"/>
      </w:rPr>
    </w:lvl>
    <w:lvl w:ilvl="4" w:tplc="04190019" w:tentative="1">
      <w:start w:val="1"/>
      <w:numFmt w:val="lowerLetter"/>
      <w:lvlText w:val="%5."/>
      <w:lvlJc w:val="left"/>
      <w:pPr>
        <w:ind w:left="4507" w:hanging="360"/>
      </w:pPr>
      <w:rPr>
        <w:rFonts w:cs="Times New Roman"/>
      </w:rPr>
    </w:lvl>
    <w:lvl w:ilvl="5" w:tplc="0419001B" w:tentative="1">
      <w:start w:val="1"/>
      <w:numFmt w:val="lowerRoman"/>
      <w:lvlText w:val="%6."/>
      <w:lvlJc w:val="right"/>
      <w:pPr>
        <w:ind w:left="5227" w:hanging="180"/>
      </w:pPr>
      <w:rPr>
        <w:rFonts w:cs="Times New Roman"/>
      </w:rPr>
    </w:lvl>
    <w:lvl w:ilvl="6" w:tplc="0419000F" w:tentative="1">
      <w:start w:val="1"/>
      <w:numFmt w:val="decimal"/>
      <w:lvlText w:val="%7."/>
      <w:lvlJc w:val="left"/>
      <w:pPr>
        <w:ind w:left="5947" w:hanging="360"/>
      </w:pPr>
      <w:rPr>
        <w:rFonts w:cs="Times New Roman"/>
      </w:rPr>
    </w:lvl>
    <w:lvl w:ilvl="7" w:tplc="04190019" w:tentative="1">
      <w:start w:val="1"/>
      <w:numFmt w:val="lowerLetter"/>
      <w:lvlText w:val="%8."/>
      <w:lvlJc w:val="left"/>
      <w:pPr>
        <w:ind w:left="6667" w:hanging="360"/>
      </w:pPr>
      <w:rPr>
        <w:rFonts w:cs="Times New Roman"/>
      </w:rPr>
    </w:lvl>
    <w:lvl w:ilvl="8" w:tplc="0419001B" w:tentative="1">
      <w:start w:val="1"/>
      <w:numFmt w:val="lowerRoman"/>
      <w:lvlText w:val="%9."/>
      <w:lvlJc w:val="right"/>
      <w:pPr>
        <w:ind w:left="7387" w:hanging="180"/>
      </w:pPr>
      <w:rPr>
        <w:rFonts w:cs="Times New Roman"/>
      </w:rPr>
    </w:lvl>
  </w:abstractNum>
  <w:abstractNum w:abstractNumId="8">
    <w:nsid w:val="70DA237C"/>
    <w:multiLevelType w:val="multilevel"/>
    <w:tmpl w:val="1DA81738"/>
    <w:lvl w:ilvl="0">
      <w:start w:val="1"/>
      <w:numFmt w:val="decimal"/>
      <w:pStyle w:val="Heading1"/>
      <w:suff w:val="space"/>
      <w:lvlText w:val="%1."/>
      <w:lvlJc w:val="left"/>
      <w:rPr>
        <w:rFonts w:ascii="Times New Roman" w:hAnsi="Times New Roman" w:cs="Times New Roman" w:hint="default"/>
        <w:b/>
        <w:i w:val="0"/>
        <w:sz w:val="24"/>
        <w:szCs w:val="24"/>
      </w:rPr>
    </w:lvl>
    <w:lvl w:ilvl="1">
      <w:start w:val="1"/>
      <w:numFmt w:val="decimal"/>
      <w:pStyle w:val="Heading2"/>
      <w:suff w:val="space"/>
      <w:lvlText w:val="%1.%2."/>
      <w:lvlJc w:val="left"/>
      <w:rPr>
        <w:rFonts w:ascii="Times New Roman" w:hAnsi="Times New Roman" w:cs="Times New Roman" w:hint="default"/>
        <w:b/>
        <w:i w:val="0"/>
        <w:sz w:val="24"/>
        <w:szCs w:val="24"/>
      </w:rPr>
    </w:lvl>
    <w:lvl w:ilvl="2">
      <w:start w:val="1"/>
      <w:numFmt w:val="decimal"/>
      <w:pStyle w:val="Heading3"/>
      <w:suff w:val="space"/>
      <w:lvlText w:val="%1.%2.%3."/>
      <w:lvlJc w:val="left"/>
      <w:pPr>
        <w:ind w:left="-720" w:firstLine="720"/>
      </w:pPr>
      <w:rPr>
        <w:rFonts w:ascii="Times New Roman" w:hAnsi="Times New Roman" w:cs="Times New Roman" w:hint="default"/>
        <w:b w:val="0"/>
        <w:i w:val="0"/>
        <w:sz w:val="24"/>
        <w:szCs w:val="24"/>
      </w:rPr>
    </w:lvl>
    <w:lvl w:ilvl="3">
      <w:start w:val="1"/>
      <w:numFmt w:val="decimal"/>
      <w:pStyle w:val="Heading4"/>
      <w:suff w:val="space"/>
      <w:lvlText w:val="%1.%2.%3.%4."/>
      <w:lvlJc w:val="left"/>
      <w:pPr>
        <w:ind w:left="-567" w:firstLine="550"/>
      </w:pPr>
      <w:rPr>
        <w:rFonts w:cs="Times New Roman" w:hint="default"/>
        <w:b w:val="0"/>
        <w:i w:val="0"/>
        <w:sz w:val="24"/>
      </w:rPr>
    </w:lvl>
    <w:lvl w:ilvl="4">
      <w:start w:val="1"/>
      <w:numFmt w:val="decimal"/>
      <w:suff w:val="space"/>
      <w:lvlText w:val="%1.%2.%3.%4.%5"/>
      <w:lvlJc w:val="left"/>
      <w:pPr>
        <w:ind w:left="-737" w:firstLine="720"/>
      </w:pPr>
      <w:rPr>
        <w:rFonts w:cs="Times New Roman" w:hint="default"/>
      </w:rPr>
    </w:lvl>
    <w:lvl w:ilvl="5">
      <w:start w:val="1"/>
      <w:numFmt w:val="decimal"/>
      <w:lvlText w:val="%1.%2.%3.%4.%5.%6"/>
      <w:lvlJc w:val="left"/>
      <w:pPr>
        <w:tabs>
          <w:tab w:val="num" w:pos="2428"/>
        </w:tabs>
        <w:ind w:left="2428" w:hanging="1152"/>
      </w:pPr>
      <w:rPr>
        <w:rFonts w:cs="Times New Roman" w:hint="default"/>
      </w:rPr>
    </w:lvl>
    <w:lvl w:ilvl="6">
      <w:start w:val="1"/>
      <w:numFmt w:val="decimal"/>
      <w:lvlText w:val="%1.%2.%3.%4.%5.%6.%7"/>
      <w:lvlJc w:val="left"/>
      <w:pPr>
        <w:tabs>
          <w:tab w:val="num" w:pos="2572"/>
        </w:tabs>
        <w:ind w:left="2572" w:hanging="1296"/>
      </w:pPr>
      <w:rPr>
        <w:rFonts w:cs="Times New Roman" w:hint="default"/>
      </w:rPr>
    </w:lvl>
    <w:lvl w:ilvl="7">
      <w:start w:val="1"/>
      <w:numFmt w:val="decimal"/>
      <w:lvlText w:val="%1.%2.%3.%4.%5.%6.%7.%8"/>
      <w:lvlJc w:val="left"/>
      <w:pPr>
        <w:tabs>
          <w:tab w:val="num" w:pos="2716"/>
        </w:tabs>
        <w:ind w:left="2716" w:hanging="1440"/>
      </w:pPr>
      <w:rPr>
        <w:rFonts w:cs="Times New Roman" w:hint="default"/>
      </w:rPr>
    </w:lvl>
    <w:lvl w:ilvl="8">
      <w:start w:val="1"/>
      <w:numFmt w:val="decimal"/>
      <w:lvlText w:val="%1.%2.%3.%4.%5.%6.%7.%8.%9"/>
      <w:lvlJc w:val="left"/>
      <w:pPr>
        <w:tabs>
          <w:tab w:val="num" w:pos="2860"/>
        </w:tabs>
        <w:ind w:left="2860" w:hanging="1584"/>
      </w:pPr>
      <w:rPr>
        <w:rFonts w:cs="Times New Roman" w:hint="default"/>
      </w:rPr>
    </w:lvl>
  </w:abstractNum>
  <w:abstractNum w:abstractNumId="9">
    <w:nsid w:val="789D61AD"/>
    <w:multiLevelType w:val="hybridMultilevel"/>
    <w:tmpl w:val="947CE8A0"/>
    <w:lvl w:ilvl="0" w:tplc="04190001">
      <w:start w:val="1"/>
      <w:numFmt w:val="bullet"/>
      <w:lvlText w:val=""/>
      <w:lvlJc w:val="left"/>
      <w:pPr>
        <w:ind w:left="720" w:hanging="360"/>
      </w:pPr>
      <w:rPr>
        <w:rFonts w:ascii="Symbol" w:hAnsi="Symbol" w:hint="default"/>
      </w:rPr>
    </w:lvl>
    <w:lvl w:ilvl="1" w:tplc="C6868794">
      <w:numFmt w:val="bullet"/>
      <w:lvlText w:val="•"/>
      <w:lvlJc w:val="left"/>
      <w:pPr>
        <w:ind w:left="2220" w:hanging="114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AF636F"/>
    <w:multiLevelType w:val="hybridMultilevel"/>
    <w:tmpl w:val="AC7ECE5E"/>
    <w:lvl w:ilvl="0" w:tplc="75942AC4">
      <w:numFmt w:val="none"/>
      <w:pStyle w:val="ListBullet"/>
      <w:lvlText w:val="–"/>
      <w:lvlJc w:val="left"/>
      <w:pPr>
        <w:tabs>
          <w:tab w:val="num" w:pos="570"/>
        </w:tabs>
        <w:ind w:left="-139" w:firstLine="499"/>
      </w:pPr>
      <w:rPr>
        <w:rFonts w:ascii="Times New Roman" w:hAnsi="Times New Roman" w:cs="Times New Roman" w:hint="default"/>
        <w:b w:val="0"/>
        <w:i w:val="0"/>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3"/>
  </w:num>
  <w:num w:numId="31">
    <w:abstractNumId w:val="4"/>
  </w:num>
  <w:num w:numId="32">
    <w:abstractNumId w:val="9"/>
  </w:num>
  <w:num w:numId="33">
    <w:abstractNumId w:val="1"/>
  </w:num>
  <w:num w:numId="34">
    <w:abstractNumId w:val="6"/>
  </w:num>
  <w:num w:numId="35">
    <w:abstractNumId w:val="7"/>
  </w:num>
  <w:num w:numId="36">
    <w:abstractNumId w:val="8"/>
  </w:num>
  <w:num w:numId="37">
    <w:abstractNumId w:val="5"/>
  </w:num>
  <w:num w:numId="38">
    <w:abstractNumId w:val="10"/>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50E"/>
    <w:rsid w:val="0001350E"/>
    <w:rsid w:val="0001786E"/>
    <w:rsid w:val="000341A5"/>
    <w:rsid w:val="00044750"/>
    <w:rsid w:val="00095131"/>
    <w:rsid w:val="000A5D76"/>
    <w:rsid w:val="000E2714"/>
    <w:rsid w:val="000F0D68"/>
    <w:rsid w:val="0010058F"/>
    <w:rsid w:val="001058BC"/>
    <w:rsid w:val="00106A80"/>
    <w:rsid w:val="001077DD"/>
    <w:rsid w:val="00175481"/>
    <w:rsid w:val="00181202"/>
    <w:rsid w:val="00193DD0"/>
    <w:rsid w:val="001F06D1"/>
    <w:rsid w:val="001F330C"/>
    <w:rsid w:val="00221BE8"/>
    <w:rsid w:val="00222697"/>
    <w:rsid w:val="00272F97"/>
    <w:rsid w:val="002B1FE8"/>
    <w:rsid w:val="002C296E"/>
    <w:rsid w:val="002F07B7"/>
    <w:rsid w:val="002F7003"/>
    <w:rsid w:val="003023E8"/>
    <w:rsid w:val="003070E0"/>
    <w:rsid w:val="00315DB2"/>
    <w:rsid w:val="00330E2E"/>
    <w:rsid w:val="0038072D"/>
    <w:rsid w:val="003C2580"/>
    <w:rsid w:val="003E2449"/>
    <w:rsid w:val="00404338"/>
    <w:rsid w:val="00415154"/>
    <w:rsid w:val="0042097F"/>
    <w:rsid w:val="00431F01"/>
    <w:rsid w:val="0043791C"/>
    <w:rsid w:val="004626C1"/>
    <w:rsid w:val="00487FB8"/>
    <w:rsid w:val="004937AF"/>
    <w:rsid w:val="004B4206"/>
    <w:rsid w:val="004D0525"/>
    <w:rsid w:val="004D1A3A"/>
    <w:rsid w:val="004D1A6F"/>
    <w:rsid w:val="004D43E0"/>
    <w:rsid w:val="004F6BA8"/>
    <w:rsid w:val="00523ADE"/>
    <w:rsid w:val="00533956"/>
    <w:rsid w:val="00542932"/>
    <w:rsid w:val="005619B2"/>
    <w:rsid w:val="005826D4"/>
    <w:rsid w:val="0059166D"/>
    <w:rsid w:val="005D03DE"/>
    <w:rsid w:val="005D0CF8"/>
    <w:rsid w:val="00665E45"/>
    <w:rsid w:val="006662BA"/>
    <w:rsid w:val="006A186D"/>
    <w:rsid w:val="006A78E7"/>
    <w:rsid w:val="006C3C31"/>
    <w:rsid w:val="006C5A8A"/>
    <w:rsid w:val="006D1B72"/>
    <w:rsid w:val="006D5FF6"/>
    <w:rsid w:val="006E6186"/>
    <w:rsid w:val="006F2DDC"/>
    <w:rsid w:val="0071250E"/>
    <w:rsid w:val="00723DFF"/>
    <w:rsid w:val="007360F6"/>
    <w:rsid w:val="00771A81"/>
    <w:rsid w:val="00774278"/>
    <w:rsid w:val="007779E4"/>
    <w:rsid w:val="00785D8E"/>
    <w:rsid w:val="007C55E3"/>
    <w:rsid w:val="007F0091"/>
    <w:rsid w:val="0080087C"/>
    <w:rsid w:val="008025B9"/>
    <w:rsid w:val="00873686"/>
    <w:rsid w:val="008C0FF0"/>
    <w:rsid w:val="008E1C2D"/>
    <w:rsid w:val="009056FF"/>
    <w:rsid w:val="00917D62"/>
    <w:rsid w:val="00927705"/>
    <w:rsid w:val="009360A7"/>
    <w:rsid w:val="0095475D"/>
    <w:rsid w:val="009638EA"/>
    <w:rsid w:val="009708D6"/>
    <w:rsid w:val="00A50100"/>
    <w:rsid w:val="00AA28B1"/>
    <w:rsid w:val="00AB069F"/>
    <w:rsid w:val="00AC4ADC"/>
    <w:rsid w:val="00B42EB4"/>
    <w:rsid w:val="00B717CD"/>
    <w:rsid w:val="00B91642"/>
    <w:rsid w:val="00BC3D75"/>
    <w:rsid w:val="00BD15E7"/>
    <w:rsid w:val="00BE322E"/>
    <w:rsid w:val="00C03079"/>
    <w:rsid w:val="00C04ED7"/>
    <w:rsid w:val="00C3687E"/>
    <w:rsid w:val="00C44867"/>
    <w:rsid w:val="00C6067A"/>
    <w:rsid w:val="00CC7133"/>
    <w:rsid w:val="00CD4F24"/>
    <w:rsid w:val="00CF2F66"/>
    <w:rsid w:val="00D2207E"/>
    <w:rsid w:val="00D32194"/>
    <w:rsid w:val="00D4567B"/>
    <w:rsid w:val="00D66BEA"/>
    <w:rsid w:val="00D86130"/>
    <w:rsid w:val="00DD5BB2"/>
    <w:rsid w:val="00DF6C57"/>
    <w:rsid w:val="00E51ED3"/>
    <w:rsid w:val="00E51FD8"/>
    <w:rsid w:val="00E53674"/>
    <w:rsid w:val="00E65772"/>
    <w:rsid w:val="00E772F4"/>
    <w:rsid w:val="00E9353A"/>
    <w:rsid w:val="00EB68CD"/>
    <w:rsid w:val="00EC1E7C"/>
    <w:rsid w:val="00F01E4C"/>
    <w:rsid w:val="00F04F53"/>
    <w:rsid w:val="00F15BDA"/>
    <w:rsid w:val="00F250C1"/>
    <w:rsid w:val="00F27E12"/>
    <w:rsid w:val="00FA566A"/>
    <w:rsid w:val="00FC086A"/>
    <w:rsid w:val="00FC2E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0F6"/>
    <w:rPr>
      <w:rFonts w:ascii="Times New Roman" w:eastAsia="Times New Roman" w:hAnsi="Times New Roman"/>
      <w:sz w:val="24"/>
      <w:szCs w:val="24"/>
    </w:rPr>
  </w:style>
  <w:style w:type="paragraph" w:styleId="Heading1">
    <w:name w:val="heading 1"/>
    <w:basedOn w:val="Normal"/>
    <w:next w:val="Normal"/>
    <w:link w:val="Heading1Char1"/>
    <w:autoRedefine/>
    <w:uiPriority w:val="99"/>
    <w:qFormat/>
    <w:locked/>
    <w:rsid w:val="00CF2F66"/>
    <w:pPr>
      <w:keepNext/>
      <w:widowControl w:val="0"/>
      <w:numPr>
        <w:numId w:val="36"/>
      </w:numPr>
      <w:spacing w:before="360" w:after="120"/>
      <w:jc w:val="center"/>
      <w:outlineLvl w:val="0"/>
    </w:pPr>
    <w:rPr>
      <w:rFonts w:eastAsia="Calibri"/>
      <w:b/>
      <w:bCs/>
      <w:caps/>
      <w:kern w:val="32"/>
    </w:rPr>
  </w:style>
  <w:style w:type="paragraph" w:styleId="Heading2">
    <w:name w:val="heading 2"/>
    <w:basedOn w:val="Normal"/>
    <w:next w:val="Normal"/>
    <w:link w:val="Heading2Char1"/>
    <w:autoRedefine/>
    <w:uiPriority w:val="99"/>
    <w:qFormat/>
    <w:locked/>
    <w:rsid w:val="00CF2F66"/>
    <w:pPr>
      <w:keepNext/>
      <w:numPr>
        <w:ilvl w:val="1"/>
        <w:numId w:val="36"/>
      </w:numPr>
      <w:tabs>
        <w:tab w:val="left" w:pos="1320"/>
      </w:tabs>
      <w:spacing w:before="240" w:after="120"/>
      <w:jc w:val="center"/>
      <w:outlineLvl w:val="1"/>
    </w:pPr>
    <w:rPr>
      <w:rFonts w:eastAsia="Calibri"/>
      <w:b/>
      <w:bCs/>
      <w:iCs/>
    </w:rPr>
  </w:style>
  <w:style w:type="paragraph" w:styleId="Heading3">
    <w:name w:val="heading 3"/>
    <w:basedOn w:val="Normal"/>
    <w:next w:val="Normal"/>
    <w:link w:val="Heading3Char1"/>
    <w:autoRedefine/>
    <w:uiPriority w:val="99"/>
    <w:qFormat/>
    <w:locked/>
    <w:rsid w:val="00785D8E"/>
    <w:pPr>
      <w:numPr>
        <w:ilvl w:val="2"/>
        <w:numId w:val="36"/>
      </w:numPr>
      <w:ind w:left="0"/>
      <w:jc w:val="both"/>
      <w:outlineLvl w:val="2"/>
    </w:pPr>
    <w:rPr>
      <w:bCs/>
    </w:rPr>
  </w:style>
  <w:style w:type="paragraph" w:styleId="Heading4">
    <w:name w:val="heading 4"/>
    <w:basedOn w:val="Normal"/>
    <w:next w:val="Normal"/>
    <w:link w:val="Heading4Char"/>
    <w:autoRedefine/>
    <w:uiPriority w:val="99"/>
    <w:qFormat/>
    <w:locked/>
    <w:rsid w:val="00CF2F66"/>
    <w:pPr>
      <w:numPr>
        <w:ilvl w:val="3"/>
        <w:numId w:val="36"/>
      </w:numPr>
      <w:jc w:val="both"/>
      <w:outlineLvl w:val="3"/>
    </w:pPr>
    <w:rPr>
      <w:rFonts w:eastAsia="Calibri"/>
      <w:bCs/>
      <w:szCs w:val="28"/>
      <w:lang w:eastAsia="be-BY"/>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353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9353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9353A"/>
    <w:rPr>
      <w:rFonts w:ascii="Cambria" w:hAnsi="Cambria" w:cs="Times New Roman"/>
      <w:b/>
      <w:bCs/>
      <w:sz w:val="26"/>
      <w:szCs w:val="26"/>
    </w:rPr>
  </w:style>
  <w:style w:type="character" w:customStyle="1" w:styleId="Heading4Char">
    <w:name w:val="Heading 4 Char"/>
    <w:basedOn w:val="DefaultParagraphFont"/>
    <w:link w:val="Heading4"/>
    <w:uiPriority w:val="99"/>
    <w:locked/>
    <w:rsid w:val="00E9353A"/>
    <w:rPr>
      <w:rFonts w:ascii="Times New Roman" w:hAnsi="Times New Roman"/>
      <w:bCs/>
      <w:sz w:val="24"/>
      <w:szCs w:val="28"/>
      <w:lang w:eastAsia="be-BY"/>
    </w:rPr>
  </w:style>
  <w:style w:type="paragraph" w:styleId="ListParagraph">
    <w:name w:val="List Paragraph"/>
    <w:basedOn w:val="Normal"/>
    <w:uiPriority w:val="99"/>
    <w:qFormat/>
    <w:rsid w:val="0001350E"/>
    <w:pPr>
      <w:ind w:left="720"/>
    </w:pPr>
  </w:style>
  <w:style w:type="paragraph" w:customStyle="1" w:styleId="ConsPlusNonformat">
    <w:name w:val="ConsPlusNonformat"/>
    <w:uiPriority w:val="99"/>
    <w:rsid w:val="00315DB2"/>
    <w:pPr>
      <w:autoSpaceDE w:val="0"/>
      <w:autoSpaceDN w:val="0"/>
      <w:adjustRightInd w:val="0"/>
    </w:pPr>
    <w:rPr>
      <w:rFonts w:ascii="Courier New" w:eastAsia="Times New Roman" w:hAnsi="Courier New" w:cs="Courier New"/>
      <w:sz w:val="20"/>
      <w:szCs w:val="20"/>
    </w:rPr>
  </w:style>
  <w:style w:type="character" w:customStyle="1" w:styleId="Heading1Char1">
    <w:name w:val="Heading 1 Char1"/>
    <w:link w:val="Heading1"/>
    <w:uiPriority w:val="99"/>
    <w:locked/>
    <w:rsid w:val="00CF2F66"/>
    <w:rPr>
      <w:rFonts w:ascii="Times New Roman" w:hAnsi="Times New Roman"/>
      <w:b/>
      <w:bCs/>
      <w:caps/>
      <w:kern w:val="32"/>
      <w:sz w:val="24"/>
      <w:szCs w:val="24"/>
    </w:rPr>
  </w:style>
  <w:style w:type="character" w:customStyle="1" w:styleId="Heading2Char1">
    <w:name w:val="Heading 2 Char1"/>
    <w:link w:val="Heading2"/>
    <w:uiPriority w:val="99"/>
    <w:locked/>
    <w:rsid w:val="00CF2F66"/>
    <w:rPr>
      <w:rFonts w:ascii="Times New Roman" w:hAnsi="Times New Roman"/>
      <w:b/>
      <w:bCs/>
      <w:iCs/>
      <w:sz w:val="24"/>
      <w:szCs w:val="24"/>
    </w:rPr>
  </w:style>
  <w:style w:type="character" w:customStyle="1" w:styleId="Heading3Char1">
    <w:name w:val="Heading 3 Char1"/>
    <w:link w:val="Heading3"/>
    <w:uiPriority w:val="99"/>
    <w:locked/>
    <w:rsid w:val="00785D8E"/>
    <w:rPr>
      <w:rFonts w:ascii="Times New Roman" w:eastAsia="Times New Roman" w:hAnsi="Times New Roman"/>
      <w:bCs/>
      <w:sz w:val="24"/>
      <w:szCs w:val="24"/>
    </w:rPr>
  </w:style>
  <w:style w:type="paragraph" w:customStyle="1" w:styleId="a">
    <w:name w:val="Выделенный"/>
    <w:next w:val="Normal"/>
    <w:autoRedefine/>
    <w:uiPriority w:val="99"/>
    <w:rsid w:val="00CF2F66"/>
    <w:pPr>
      <w:spacing w:before="360"/>
      <w:ind w:left="567" w:right="567"/>
      <w:jc w:val="center"/>
    </w:pPr>
    <w:rPr>
      <w:rFonts w:ascii="Times New Roman" w:hAnsi="Times New Roman"/>
      <w:b/>
      <w:caps/>
      <w:sz w:val="28"/>
      <w:szCs w:val="30"/>
    </w:rPr>
  </w:style>
  <w:style w:type="paragraph" w:customStyle="1" w:styleId="a0">
    <w:name w:val="Абзац"/>
    <w:basedOn w:val="BodyText"/>
    <w:link w:val="a1"/>
    <w:autoRedefine/>
    <w:uiPriority w:val="99"/>
    <w:rsid w:val="006662BA"/>
    <w:pPr>
      <w:spacing w:after="0"/>
      <w:jc w:val="both"/>
    </w:pPr>
    <w:rPr>
      <w:rFonts w:ascii="Calibri" w:eastAsia="Calibri" w:hAnsi="Calibri"/>
      <w:sz w:val="28"/>
      <w:szCs w:val="20"/>
    </w:rPr>
  </w:style>
  <w:style w:type="paragraph" w:customStyle="1" w:styleId="a2">
    <w:name w:val="Марк список"/>
    <w:basedOn w:val="ListBullet"/>
    <w:autoRedefine/>
    <w:uiPriority w:val="99"/>
    <w:rsid w:val="00CF2F66"/>
    <w:pPr>
      <w:tabs>
        <w:tab w:val="left" w:pos="1134"/>
      </w:tabs>
      <w:autoSpaceDE/>
      <w:autoSpaceDN/>
      <w:ind w:left="10" w:firstLine="500"/>
    </w:pPr>
    <w:rPr>
      <w:sz w:val="24"/>
    </w:rPr>
  </w:style>
  <w:style w:type="character" w:customStyle="1" w:styleId="a1">
    <w:name w:val="Абзац Знак"/>
    <w:link w:val="a0"/>
    <w:uiPriority w:val="99"/>
    <w:locked/>
    <w:rsid w:val="006662BA"/>
    <w:rPr>
      <w:sz w:val="28"/>
      <w:lang w:val="ru-RU" w:eastAsia="ru-RU"/>
    </w:rPr>
  </w:style>
  <w:style w:type="paragraph" w:styleId="ListBullet">
    <w:name w:val="List Bullet"/>
    <w:basedOn w:val="Normal"/>
    <w:uiPriority w:val="99"/>
    <w:rsid w:val="00CF2F66"/>
    <w:pPr>
      <w:numPr>
        <w:numId w:val="38"/>
      </w:numPr>
      <w:autoSpaceDE w:val="0"/>
      <w:autoSpaceDN w:val="0"/>
      <w:jc w:val="both"/>
    </w:pPr>
    <w:rPr>
      <w:rFonts w:eastAsia="Calibri"/>
      <w:sz w:val="20"/>
      <w:szCs w:val="20"/>
    </w:rPr>
  </w:style>
  <w:style w:type="paragraph" w:styleId="BodyText">
    <w:name w:val="Body Text"/>
    <w:basedOn w:val="Normal"/>
    <w:link w:val="BodyTextChar"/>
    <w:uiPriority w:val="99"/>
    <w:rsid w:val="00CF2F66"/>
    <w:pPr>
      <w:spacing w:after="120"/>
    </w:pPr>
  </w:style>
  <w:style w:type="character" w:customStyle="1" w:styleId="BodyTextChar">
    <w:name w:val="Body Text Char"/>
    <w:basedOn w:val="DefaultParagraphFont"/>
    <w:link w:val="BodyText"/>
    <w:uiPriority w:val="99"/>
    <w:semiHidden/>
    <w:locked/>
    <w:rsid w:val="00E9353A"/>
    <w:rPr>
      <w:rFonts w:ascii="Times New Roman" w:hAnsi="Times New Roman" w:cs="Times New Roman"/>
      <w:sz w:val="24"/>
      <w:szCs w:val="24"/>
    </w:rPr>
  </w:style>
  <w:style w:type="character" w:customStyle="1" w:styleId="8">
    <w:name w:val="Знак Знак8"/>
    <w:uiPriority w:val="99"/>
    <w:rsid w:val="002B1FE8"/>
    <w:rPr>
      <w:b/>
      <w:caps/>
      <w:kern w:val="32"/>
      <w:sz w:val="24"/>
      <w:lang w:val="ru-RU"/>
    </w:rPr>
  </w:style>
  <w:style w:type="character" w:customStyle="1" w:styleId="7">
    <w:name w:val="Знак Знак7"/>
    <w:uiPriority w:val="99"/>
    <w:rsid w:val="002B1FE8"/>
    <w:rPr>
      <w:b/>
      <w:sz w:val="24"/>
      <w:lang w:val="ru-RU"/>
    </w:rPr>
  </w:style>
  <w:style w:type="paragraph" w:customStyle="1" w:styleId="a3">
    <w:name w:val="Заг по правому краю"/>
    <w:basedOn w:val="Heading1"/>
    <w:autoRedefine/>
    <w:uiPriority w:val="99"/>
    <w:rsid w:val="002B1FE8"/>
    <w:pPr>
      <w:numPr>
        <w:numId w:val="0"/>
      </w:numPr>
      <w:spacing w:before="0"/>
      <w:jc w:val="right"/>
    </w:pPr>
    <w:rPr>
      <w:caps w:val="0"/>
      <w:kern w:val="0"/>
    </w:rPr>
  </w:style>
</w:styles>
</file>

<file path=word/webSettings.xml><?xml version="1.0" encoding="utf-8"?>
<w:webSettings xmlns:r="http://schemas.openxmlformats.org/officeDocument/2006/relationships" xmlns:w="http://schemas.openxmlformats.org/wordprocessingml/2006/main">
  <w:divs>
    <w:div w:id="1472214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18</Pages>
  <Words>4884</Words>
  <Characters>27840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 5/2018</dc:title>
  <dc:subject/>
  <dc:creator>Бердникова Юлия Николаевна</dc:creator>
  <cp:keywords/>
  <dc:description/>
  <cp:lastModifiedBy>zajceva</cp:lastModifiedBy>
  <cp:revision>21</cp:revision>
  <cp:lastPrinted>2017-12-01T09:07:00Z</cp:lastPrinted>
  <dcterms:created xsi:type="dcterms:W3CDTF">2017-12-01T11:55:00Z</dcterms:created>
  <dcterms:modified xsi:type="dcterms:W3CDTF">2018-11-08T09:10:00Z</dcterms:modified>
</cp:coreProperties>
</file>